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B1C2" w14:textId="2C6D762D" w:rsidR="00286934" w:rsidRDefault="00286934" w:rsidP="00286934">
      <w:pPr>
        <w:spacing w:after="0"/>
      </w:pPr>
      <w:r>
        <w:rPr>
          <w:noProof/>
          <w:color w:val="0000FF"/>
          <w:lang w:eastAsia="nl-BE"/>
        </w:rPr>
        <w:drawing>
          <wp:inline distT="0" distB="0" distL="0" distR="0" wp14:anchorId="1D90AECD" wp14:editId="38C9AFE3">
            <wp:extent cx="2133600" cy="673100"/>
            <wp:effectExtent l="0" t="0" r="0" b="0"/>
            <wp:docPr id="1" name="Afbeelding 1" descr="Afbeeldingsresultaat voor vlaamse vereniging van orthopedagog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vlaamse vereniging van orthopedagog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673100"/>
                    </a:xfrm>
                    <a:prstGeom prst="rect">
                      <a:avLst/>
                    </a:prstGeom>
                    <a:noFill/>
                    <a:ln>
                      <a:noFill/>
                    </a:ln>
                  </pic:spPr>
                </pic:pic>
              </a:graphicData>
            </a:graphic>
          </wp:inline>
        </w:drawing>
      </w:r>
    </w:p>
    <w:p w14:paraId="47463DA9" w14:textId="77777777" w:rsidR="00286934" w:rsidRDefault="00286934" w:rsidP="00286934">
      <w:pPr>
        <w:spacing w:after="0" w:line="240" w:lineRule="auto"/>
      </w:pPr>
    </w:p>
    <w:p w14:paraId="6CB86298" w14:textId="77777777" w:rsidR="00286934" w:rsidRDefault="00286934" w:rsidP="00286934">
      <w:pPr>
        <w:keepNext/>
        <w:spacing w:after="0" w:line="240" w:lineRule="auto"/>
        <w:ind w:left="360"/>
        <w:jc w:val="center"/>
        <w:outlineLvl w:val="0"/>
        <w:rPr>
          <w:rFonts w:ascii="Calibri" w:eastAsia="Times New Roman" w:hAnsi="Calibri" w:cs="Times New Roman"/>
          <w:b/>
          <w:bCs/>
          <w:sz w:val="32"/>
          <w:szCs w:val="32"/>
          <w:lang w:eastAsia="nl-NL"/>
        </w:rPr>
      </w:pPr>
      <w:r>
        <w:rPr>
          <w:rFonts w:ascii="Calibri" w:eastAsia="Times New Roman" w:hAnsi="Calibri" w:cs="Times New Roman"/>
          <w:b/>
          <w:bCs/>
          <w:sz w:val="32"/>
          <w:szCs w:val="32"/>
          <w:lang w:eastAsia="nl-NL"/>
        </w:rPr>
        <w:t>VERSLAG Algemene Ledenvergadering</w:t>
      </w:r>
    </w:p>
    <w:p w14:paraId="78AB5820" w14:textId="651ED06C" w:rsidR="00286934" w:rsidRDefault="00286934" w:rsidP="00286934">
      <w:pPr>
        <w:spacing w:after="0" w:line="240" w:lineRule="auto"/>
        <w:jc w:val="center"/>
        <w:rPr>
          <w:rFonts w:ascii="Calibri" w:hAnsi="Calibri" w:cs="Times New Roman"/>
          <w:b/>
          <w:sz w:val="28"/>
          <w:szCs w:val="28"/>
          <w:lang w:eastAsia="nl-NL"/>
        </w:rPr>
      </w:pPr>
      <w:r>
        <w:rPr>
          <w:rFonts w:ascii="Calibri" w:hAnsi="Calibri" w:cs="Times New Roman"/>
          <w:b/>
          <w:sz w:val="28"/>
          <w:szCs w:val="28"/>
          <w:lang w:eastAsia="nl-NL"/>
        </w:rPr>
        <w:t xml:space="preserve"> 23 mei 2022</w:t>
      </w:r>
    </w:p>
    <w:p w14:paraId="6060CE04" w14:textId="77777777" w:rsidR="00286934" w:rsidRDefault="00286934" w:rsidP="00286934">
      <w:pPr>
        <w:spacing w:after="0" w:line="240" w:lineRule="auto"/>
        <w:jc w:val="center"/>
        <w:rPr>
          <w:rFonts w:ascii="Calibri" w:hAnsi="Calibri" w:cs="Times New Roman"/>
          <w:b/>
          <w:sz w:val="28"/>
          <w:szCs w:val="28"/>
          <w:lang w:eastAsia="nl-NL"/>
        </w:rPr>
      </w:pPr>
    </w:p>
    <w:p w14:paraId="579BB45B" w14:textId="0170CBBB" w:rsidR="00286934" w:rsidRDefault="00286934" w:rsidP="00286934">
      <w:pPr>
        <w:spacing w:after="0"/>
      </w:pPr>
      <w:r>
        <w:rPr>
          <w:rFonts w:ascii="Calibri" w:hAnsi="Calibri" w:cs="Times New Roman"/>
          <w:i/>
        </w:rPr>
        <w:t>Aanwezigen</w:t>
      </w:r>
      <w:r>
        <w:rPr>
          <w:rFonts w:ascii="Calibri" w:hAnsi="Calibri" w:cs="Times New Roman"/>
        </w:rPr>
        <w:t xml:space="preserve">: </w:t>
      </w:r>
      <w:r>
        <w:t xml:space="preserve">Frank Van Wolvelaer, Johan Vermeeren, Anke De Wel, Ilse Noens, Goedele Hoefnagels, </w:t>
      </w:r>
      <w:r>
        <w:rPr>
          <w:rFonts w:ascii="Calibri" w:hAnsi="Calibri" w:cs="Times New Roman"/>
        </w:rPr>
        <w:t>Sigrid Servranckx</w:t>
      </w:r>
      <w:r>
        <w:t>, Tom Demeulenaere, Filip Morisse,</w:t>
      </w:r>
      <w:r w:rsidR="00100DA6">
        <w:t xml:space="preserve"> Elien Bellon, Pol </w:t>
      </w:r>
      <w:proofErr w:type="spellStart"/>
      <w:r w:rsidR="00100DA6">
        <w:t>Ghesquière</w:t>
      </w:r>
      <w:proofErr w:type="spellEnd"/>
      <w:r w:rsidR="00100DA6">
        <w:t xml:space="preserve">, </w:t>
      </w:r>
      <w:r w:rsidR="005375ED">
        <w:t xml:space="preserve">Els Gadeyne, Katlijne Marien, Katleen Van Gorp, </w:t>
      </w:r>
      <w:proofErr w:type="spellStart"/>
      <w:r w:rsidR="005375ED">
        <w:t>Phaedra</w:t>
      </w:r>
      <w:proofErr w:type="spellEnd"/>
      <w:r w:rsidR="005375ED">
        <w:t xml:space="preserve"> </w:t>
      </w:r>
      <w:proofErr w:type="spellStart"/>
      <w:r w:rsidR="005375ED">
        <w:t>Coene</w:t>
      </w:r>
      <w:proofErr w:type="spellEnd"/>
      <w:r w:rsidR="005375ED">
        <w:t xml:space="preserve">, Lien Vanderkerken, </w:t>
      </w:r>
      <w:proofErr w:type="spellStart"/>
      <w:r w:rsidR="008E6960">
        <w:t>Linsey</w:t>
      </w:r>
      <w:proofErr w:type="spellEnd"/>
      <w:r w:rsidR="008E6960">
        <w:t xml:space="preserve"> </w:t>
      </w:r>
      <w:proofErr w:type="spellStart"/>
      <w:r w:rsidR="008E6960">
        <w:t>Tiri</w:t>
      </w:r>
      <w:proofErr w:type="spellEnd"/>
      <w:r w:rsidR="008E6960">
        <w:t xml:space="preserve">, </w:t>
      </w:r>
      <w:proofErr w:type="spellStart"/>
      <w:r w:rsidR="008E6960">
        <w:t>Lene</w:t>
      </w:r>
      <w:proofErr w:type="spellEnd"/>
      <w:r w:rsidR="008E6960">
        <w:t xml:space="preserve"> Sannen, Mieke De Strooper (verslag)</w:t>
      </w:r>
    </w:p>
    <w:p w14:paraId="0B62F4E8" w14:textId="77777777" w:rsidR="00286934" w:rsidRDefault="00286934" w:rsidP="00286934">
      <w:pPr>
        <w:spacing w:after="0" w:line="240" w:lineRule="auto"/>
        <w:rPr>
          <w:rFonts w:ascii="Calibri" w:hAnsi="Calibri" w:cs="Times New Roman"/>
        </w:rPr>
      </w:pPr>
    </w:p>
    <w:p w14:paraId="138B6045" w14:textId="77777777" w:rsidR="00286934" w:rsidRDefault="00286934" w:rsidP="00286934">
      <w:pPr>
        <w:pBdr>
          <w:bottom w:val="single" w:sz="6" w:space="1" w:color="auto"/>
        </w:pBdr>
        <w:spacing w:after="0" w:line="240" w:lineRule="auto"/>
        <w:rPr>
          <w:rFonts w:ascii="Calibri" w:hAnsi="Calibri" w:cs="Times New Roman"/>
        </w:rPr>
      </w:pPr>
    </w:p>
    <w:p w14:paraId="64F8F63B" w14:textId="77777777" w:rsidR="00286934" w:rsidRDefault="00286934" w:rsidP="00286934">
      <w:pPr>
        <w:spacing w:after="0"/>
      </w:pPr>
    </w:p>
    <w:p w14:paraId="3E0B13FE" w14:textId="6B5F7DE1" w:rsidR="00286934" w:rsidRDefault="00286934" w:rsidP="00286934">
      <w:pPr>
        <w:pStyle w:val="Lijstalinea"/>
        <w:numPr>
          <w:ilvl w:val="0"/>
          <w:numId w:val="1"/>
        </w:numPr>
        <w:spacing w:after="0" w:line="254" w:lineRule="auto"/>
        <w:rPr>
          <w:rFonts w:cstheme="minorHAnsi"/>
          <w:b/>
        </w:rPr>
      </w:pPr>
      <w:r>
        <w:rPr>
          <w:rFonts w:cstheme="minorHAnsi"/>
          <w:b/>
        </w:rPr>
        <w:t xml:space="preserve">Goedkeuring en opvolging verslag AV </w:t>
      </w:r>
      <w:r w:rsidR="00D61C58">
        <w:rPr>
          <w:rFonts w:cstheme="minorHAnsi"/>
          <w:b/>
        </w:rPr>
        <w:t>11 mei 2021</w:t>
      </w:r>
    </w:p>
    <w:p w14:paraId="4FB2A180" w14:textId="6E4E3983" w:rsidR="00D61C58" w:rsidRDefault="00D61C58" w:rsidP="00D61C58">
      <w:pPr>
        <w:spacing w:after="0" w:line="254" w:lineRule="auto"/>
        <w:rPr>
          <w:rFonts w:cstheme="minorHAnsi"/>
          <w:bCs/>
        </w:rPr>
      </w:pPr>
      <w:r w:rsidRPr="003B060F">
        <w:rPr>
          <w:rFonts w:cstheme="minorHAnsi"/>
          <w:bCs/>
        </w:rPr>
        <w:t>Geen opmerkingen</w:t>
      </w:r>
    </w:p>
    <w:p w14:paraId="0705256E" w14:textId="77777777" w:rsidR="003B060F" w:rsidRDefault="003B060F" w:rsidP="00D61C58">
      <w:pPr>
        <w:spacing w:after="0" w:line="254" w:lineRule="auto"/>
        <w:rPr>
          <w:rFonts w:cstheme="minorHAnsi"/>
          <w:bCs/>
        </w:rPr>
      </w:pPr>
    </w:p>
    <w:p w14:paraId="5C718736" w14:textId="77777777" w:rsidR="0066131D" w:rsidRPr="0066131D" w:rsidRDefault="0066131D" w:rsidP="0066131D">
      <w:pPr>
        <w:numPr>
          <w:ilvl w:val="0"/>
          <w:numId w:val="1"/>
        </w:numPr>
        <w:rPr>
          <w:b/>
          <w:bCs/>
        </w:rPr>
      </w:pPr>
      <w:r w:rsidRPr="0066131D">
        <w:rPr>
          <w:b/>
          <w:bCs/>
        </w:rPr>
        <w:t>Balans 2021</w:t>
      </w:r>
    </w:p>
    <w:p w14:paraId="5C8D2167" w14:textId="77777777" w:rsidR="00EA46D9" w:rsidRPr="00EA46D9" w:rsidRDefault="00EA46D9" w:rsidP="00EA46D9">
      <w:r w:rsidRPr="00EA46D9">
        <w:t>Belangrijkste besluiten balans 2021:</w:t>
      </w:r>
    </w:p>
    <w:p w14:paraId="2D474403" w14:textId="77777777" w:rsidR="00EA46D9" w:rsidRPr="00EA46D9" w:rsidRDefault="00EA46D9" w:rsidP="00EA46D9">
      <w:pPr>
        <w:pStyle w:val="Lijstalinea"/>
        <w:numPr>
          <w:ilvl w:val="0"/>
          <w:numId w:val="16"/>
        </w:numPr>
        <w:spacing w:after="0" w:line="240" w:lineRule="auto"/>
        <w:contextualSpacing w:val="0"/>
      </w:pPr>
      <w:r w:rsidRPr="00EA46D9">
        <w:t>Inkomsten: €34.000 (voornamelijk lidgelden en abonnementen)</w:t>
      </w:r>
    </w:p>
    <w:p w14:paraId="2208E788" w14:textId="77777777" w:rsidR="00EA46D9" w:rsidRPr="00EA46D9" w:rsidRDefault="00EA46D9" w:rsidP="00EA46D9">
      <w:pPr>
        <w:pStyle w:val="Lijstalinea"/>
        <w:numPr>
          <w:ilvl w:val="0"/>
          <w:numId w:val="16"/>
        </w:numPr>
        <w:spacing w:after="0" w:line="240" w:lineRule="auto"/>
        <w:contextualSpacing w:val="0"/>
      </w:pPr>
      <w:r w:rsidRPr="00EA46D9">
        <w:t>Uitgaven: €19.000 (tijdschrift €6000, website en digitale ondersteuning €4000, vorming €3250, projecten €3000,  materiaal, vervoer en werking RVB €2500, …)</w:t>
      </w:r>
    </w:p>
    <w:p w14:paraId="4AA707F9" w14:textId="77777777" w:rsidR="00EA46D9" w:rsidRPr="00EA46D9" w:rsidRDefault="00EA46D9" w:rsidP="00EA46D9">
      <w:pPr>
        <w:pStyle w:val="Lijstalinea"/>
        <w:numPr>
          <w:ilvl w:val="0"/>
          <w:numId w:val="16"/>
        </w:numPr>
        <w:spacing w:after="0" w:line="240" w:lineRule="auto"/>
        <w:contextualSpacing w:val="0"/>
      </w:pPr>
      <w:r w:rsidRPr="00EA46D9">
        <w:t xml:space="preserve">Positief saldo van €15.000 </w:t>
      </w:r>
    </w:p>
    <w:p w14:paraId="04E9C4CF" w14:textId="77777777" w:rsidR="00EA46D9" w:rsidRPr="00EA46D9" w:rsidRDefault="00EA46D9" w:rsidP="00EA46D9">
      <w:pPr>
        <w:pStyle w:val="Lijstalinea"/>
        <w:numPr>
          <w:ilvl w:val="0"/>
          <w:numId w:val="16"/>
        </w:numPr>
        <w:spacing w:after="0" w:line="240" w:lineRule="auto"/>
        <w:contextualSpacing w:val="0"/>
      </w:pPr>
      <w:r w:rsidRPr="00EA46D9">
        <w:t>Overdracht naar 2022: €61687 waardoor aanstelling deeltijdse beleidsmedewerker financieel mogelijk wordt.</w:t>
      </w:r>
    </w:p>
    <w:p w14:paraId="36CD4979" w14:textId="77777777" w:rsidR="0066131D" w:rsidRPr="0066131D" w:rsidRDefault="0066131D" w:rsidP="00EA46D9"/>
    <w:p w14:paraId="0A5D0527" w14:textId="77777777" w:rsidR="0066131D" w:rsidRDefault="0066131D" w:rsidP="0066131D">
      <w:pPr>
        <w:numPr>
          <w:ilvl w:val="0"/>
          <w:numId w:val="1"/>
        </w:numPr>
        <w:rPr>
          <w:b/>
          <w:bCs/>
        </w:rPr>
      </w:pPr>
      <w:r w:rsidRPr="0066131D">
        <w:rPr>
          <w:b/>
          <w:bCs/>
        </w:rPr>
        <w:t>Kwijting bestuurders</w:t>
      </w:r>
    </w:p>
    <w:p w14:paraId="26AE6C11" w14:textId="5CBAAF48" w:rsidR="00EA46D9" w:rsidRPr="00EA46D9" w:rsidRDefault="00EA46D9" w:rsidP="00D96FA0">
      <w:pPr>
        <w:ind w:left="708"/>
      </w:pPr>
      <w:r w:rsidRPr="00EA46D9">
        <w:t xml:space="preserve">AV geeft kwijting aan bestuurders voor het boekjaar 2021 </w:t>
      </w:r>
    </w:p>
    <w:p w14:paraId="09554115" w14:textId="77777777" w:rsidR="00EA46D9" w:rsidRPr="0066131D" w:rsidRDefault="00EA46D9" w:rsidP="00EA46D9">
      <w:pPr>
        <w:ind w:left="720"/>
        <w:rPr>
          <w:b/>
          <w:bCs/>
        </w:rPr>
      </w:pPr>
    </w:p>
    <w:p w14:paraId="2D9B572D" w14:textId="77777777" w:rsidR="0066131D" w:rsidRPr="0066131D" w:rsidRDefault="0066131D" w:rsidP="0066131D">
      <w:pPr>
        <w:numPr>
          <w:ilvl w:val="0"/>
          <w:numId w:val="1"/>
        </w:numPr>
        <w:rPr>
          <w:b/>
          <w:bCs/>
        </w:rPr>
      </w:pPr>
      <w:r w:rsidRPr="0066131D">
        <w:rPr>
          <w:b/>
          <w:bCs/>
        </w:rPr>
        <w:t>Begroting 2022 en goedkeuring lidgeld</w:t>
      </w:r>
    </w:p>
    <w:p w14:paraId="059658FD" w14:textId="271D4765" w:rsidR="0066131D" w:rsidRDefault="00531FC5" w:rsidP="0066131D">
      <w:pPr>
        <w:ind w:left="720"/>
      </w:pPr>
      <w:r>
        <w:t xml:space="preserve">Voor 2022 voorzien we een negatief saldo van €8180. Inkomsten worden geschat op €42750; hoofdzakelijk 550 lidgelden/abonnees à €75 + €1500 extra inkomsten via </w:t>
      </w:r>
      <w:proofErr w:type="spellStart"/>
      <w:r>
        <w:t>webinars</w:t>
      </w:r>
      <w:proofErr w:type="spellEnd"/>
      <w:r>
        <w:t>.</w:t>
      </w:r>
    </w:p>
    <w:p w14:paraId="2948B793" w14:textId="0D8C756E" w:rsidR="00531FC5" w:rsidRDefault="00531FC5" w:rsidP="0066131D">
      <w:pPr>
        <w:ind w:left="720"/>
      </w:pPr>
      <w:r>
        <w:t xml:space="preserve">Uitgaven zijn begroot op €50930; hoofdzakelijk loon deeltijdse beleidsmedewerker + vrijwilligersvergoeding + publicatie van het VVO tijdschrift. De overige kosten blijven ongeveer gelijk als in 2021. Enkel voor het organiseren van de </w:t>
      </w:r>
      <w:proofErr w:type="spellStart"/>
      <w:r>
        <w:t>webinars</w:t>
      </w:r>
      <w:proofErr w:type="spellEnd"/>
      <w:r>
        <w:t xml:space="preserve"> voorzien we minder uitgaven doordat de deelnemers vooraf geen attentie meer krijgen.</w:t>
      </w:r>
    </w:p>
    <w:p w14:paraId="6081B96D" w14:textId="79BFF990" w:rsidR="00D96FA0" w:rsidRDefault="00D96FA0" w:rsidP="0066131D">
      <w:pPr>
        <w:ind w:left="720"/>
      </w:pPr>
      <w:r>
        <w:t>Het lidgeld en het abonnement op het VVO tijdschrift blijven onveranderd: €75 (studenten €40).</w:t>
      </w:r>
    </w:p>
    <w:p w14:paraId="1D24BA9A" w14:textId="77777777" w:rsidR="0066131D" w:rsidRPr="0066131D" w:rsidRDefault="0066131D" w:rsidP="0066131D">
      <w:pPr>
        <w:ind w:left="720"/>
      </w:pPr>
    </w:p>
    <w:p w14:paraId="3B6C210E" w14:textId="77777777" w:rsidR="0066131D" w:rsidRPr="0066131D" w:rsidRDefault="0066131D" w:rsidP="0066131D">
      <w:pPr>
        <w:numPr>
          <w:ilvl w:val="0"/>
          <w:numId w:val="1"/>
        </w:numPr>
        <w:rPr>
          <w:b/>
          <w:bCs/>
        </w:rPr>
      </w:pPr>
      <w:r w:rsidRPr="0066131D">
        <w:rPr>
          <w:b/>
          <w:bCs/>
        </w:rPr>
        <w:t>Leden RvB: ontslag en benoeming</w:t>
      </w:r>
    </w:p>
    <w:p w14:paraId="483E198F" w14:textId="4DEF68FC" w:rsidR="004F5EC8" w:rsidRPr="00786D2A" w:rsidRDefault="004F5EC8" w:rsidP="004F5EC8">
      <w:pPr>
        <w:pStyle w:val="Lijstalinea"/>
      </w:pPr>
      <w:r>
        <w:rPr>
          <w:u w:val="single"/>
        </w:rPr>
        <w:t xml:space="preserve">Huidige </w:t>
      </w:r>
      <w:r w:rsidR="00D96FA0">
        <w:rPr>
          <w:u w:val="single"/>
        </w:rPr>
        <w:t>bestuurders volgens</w:t>
      </w:r>
      <w:r>
        <w:rPr>
          <w:u w:val="single"/>
        </w:rPr>
        <w:t xml:space="preserve"> het </w:t>
      </w:r>
      <w:r w:rsidRPr="00786D2A">
        <w:rPr>
          <w:u w:val="single"/>
        </w:rPr>
        <w:t>Staatsblad:</w:t>
      </w:r>
    </w:p>
    <w:p w14:paraId="116751B4" w14:textId="77777777" w:rsidR="00786D2A" w:rsidRPr="00786D2A" w:rsidRDefault="00786D2A" w:rsidP="004F5EC8">
      <w:pPr>
        <w:pStyle w:val="Lijstalinea"/>
        <w:numPr>
          <w:ilvl w:val="0"/>
          <w:numId w:val="3"/>
        </w:numPr>
      </w:pPr>
      <w:r w:rsidRPr="00786D2A">
        <w:lastRenderedPageBreak/>
        <w:t>Frank Van Wolvelaer</w:t>
      </w:r>
    </w:p>
    <w:p w14:paraId="43B61632" w14:textId="77777777" w:rsidR="00786D2A" w:rsidRPr="00786D2A" w:rsidRDefault="00786D2A" w:rsidP="004F5EC8">
      <w:pPr>
        <w:pStyle w:val="Lijstalinea"/>
        <w:numPr>
          <w:ilvl w:val="0"/>
          <w:numId w:val="3"/>
        </w:numPr>
      </w:pPr>
      <w:r w:rsidRPr="00786D2A">
        <w:t>Anke De Wel</w:t>
      </w:r>
    </w:p>
    <w:p w14:paraId="3B7E51A8" w14:textId="77777777" w:rsidR="00786D2A" w:rsidRPr="00786D2A" w:rsidRDefault="00786D2A" w:rsidP="004F5EC8">
      <w:pPr>
        <w:pStyle w:val="Lijstalinea"/>
        <w:numPr>
          <w:ilvl w:val="0"/>
          <w:numId w:val="3"/>
        </w:numPr>
      </w:pPr>
      <w:r w:rsidRPr="00786D2A">
        <w:t>Saskia de Munck</w:t>
      </w:r>
    </w:p>
    <w:p w14:paraId="780F7D88" w14:textId="77777777" w:rsidR="00786D2A" w:rsidRPr="00786D2A" w:rsidRDefault="00786D2A" w:rsidP="004F5EC8">
      <w:pPr>
        <w:pStyle w:val="Lijstalinea"/>
        <w:numPr>
          <w:ilvl w:val="0"/>
          <w:numId w:val="3"/>
        </w:numPr>
      </w:pPr>
      <w:r w:rsidRPr="00786D2A">
        <w:t>Ilse Noens</w:t>
      </w:r>
    </w:p>
    <w:p w14:paraId="054FD301" w14:textId="77777777" w:rsidR="00786D2A" w:rsidRPr="00786D2A" w:rsidRDefault="00786D2A" w:rsidP="004F5EC8">
      <w:pPr>
        <w:pStyle w:val="Lijstalinea"/>
        <w:numPr>
          <w:ilvl w:val="0"/>
          <w:numId w:val="3"/>
        </w:numPr>
      </w:pPr>
      <w:r w:rsidRPr="00786D2A">
        <w:t>Johan Vermeeren</w:t>
      </w:r>
    </w:p>
    <w:p w14:paraId="625E85EF" w14:textId="77777777" w:rsidR="00786D2A" w:rsidRPr="00786D2A" w:rsidRDefault="00786D2A" w:rsidP="004F5EC8">
      <w:pPr>
        <w:pStyle w:val="Lijstalinea"/>
        <w:numPr>
          <w:ilvl w:val="0"/>
          <w:numId w:val="3"/>
        </w:numPr>
      </w:pPr>
      <w:r w:rsidRPr="00786D2A">
        <w:t>Tom Demeulenaere</w:t>
      </w:r>
    </w:p>
    <w:p w14:paraId="5F4500FB" w14:textId="77777777" w:rsidR="00786D2A" w:rsidRPr="00786D2A" w:rsidRDefault="00786D2A" w:rsidP="004F5EC8">
      <w:pPr>
        <w:pStyle w:val="Lijstalinea"/>
        <w:numPr>
          <w:ilvl w:val="0"/>
          <w:numId w:val="3"/>
        </w:numPr>
      </w:pPr>
      <w:r w:rsidRPr="00786D2A">
        <w:t>Stijn Vandevelde</w:t>
      </w:r>
    </w:p>
    <w:p w14:paraId="7543913F" w14:textId="77777777" w:rsidR="00786D2A" w:rsidRPr="00786D2A" w:rsidRDefault="00786D2A" w:rsidP="004F5EC8">
      <w:pPr>
        <w:pStyle w:val="Lijstalinea"/>
        <w:numPr>
          <w:ilvl w:val="0"/>
          <w:numId w:val="3"/>
        </w:numPr>
      </w:pPr>
      <w:r w:rsidRPr="00786D2A">
        <w:t>Sigrid Servranckx</w:t>
      </w:r>
    </w:p>
    <w:p w14:paraId="3C280597" w14:textId="77777777" w:rsidR="00786D2A" w:rsidRPr="00786D2A" w:rsidRDefault="00786D2A" w:rsidP="004F5EC8">
      <w:pPr>
        <w:pStyle w:val="Lijstalinea"/>
        <w:numPr>
          <w:ilvl w:val="0"/>
          <w:numId w:val="3"/>
        </w:numPr>
      </w:pPr>
      <w:r w:rsidRPr="00786D2A">
        <w:t>Carla Ivens</w:t>
      </w:r>
    </w:p>
    <w:p w14:paraId="666B3451" w14:textId="77777777" w:rsidR="00786D2A" w:rsidRPr="00786D2A" w:rsidRDefault="00786D2A" w:rsidP="004F5EC8">
      <w:pPr>
        <w:pStyle w:val="Lijstalinea"/>
        <w:numPr>
          <w:ilvl w:val="0"/>
          <w:numId w:val="3"/>
        </w:numPr>
      </w:pPr>
      <w:r w:rsidRPr="00786D2A">
        <w:t>Goedele Hoefnagels</w:t>
      </w:r>
    </w:p>
    <w:p w14:paraId="39C2E5B0" w14:textId="77777777" w:rsidR="004F5EC8" w:rsidRDefault="004F5EC8" w:rsidP="004F5EC8">
      <w:pPr>
        <w:pStyle w:val="Lijstalinea"/>
      </w:pPr>
    </w:p>
    <w:p w14:paraId="04F257C0" w14:textId="73EC2045" w:rsidR="004F5EC8" w:rsidRPr="004F5EC8" w:rsidRDefault="004F5EC8" w:rsidP="004F5EC8">
      <w:pPr>
        <w:pStyle w:val="Lijstalinea"/>
      </w:pPr>
      <w:r w:rsidRPr="004F5EC8">
        <w:rPr>
          <w:u w:val="single"/>
        </w:rPr>
        <w:t>Gestopt</w:t>
      </w:r>
      <w:r>
        <w:rPr>
          <w:u w:val="single"/>
        </w:rPr>
        <w:t>e bestuursl</w:t>
      </w:r>
      <w:r w:rsidR="00D96FA0">
        <w:rPr>
          <w:u w:val="single"/>
        </w:rPr>
        <w:t>e</w:t>
      </w:r>
      <w:r>
        <w:rPr>
          <w:u w:val="single"/>
        </w:rPr>
        <w:t>den</w:t>
      </w:r>
      <w:r w:rsidRPr="004F5EC8">
        <w:rPr>
          <w:u w:val="single"/>
        </w:rPr>
        <w:t>:</w:t>
      </w:r>
    </w:p>
    <w:p w14:paraId="601D06D0" w14:textId="77777777" w:rsidR="004F5EC8" w:rsidRPr="004F5EC8" w:rsidRDefault="004F5EC8" w:rsidP="004F5EC8">
      <w:pPr>
        <w:pStyle w:val="Lijstalinea"/>
        <w:numPr>
          <w:ilvl w:val="0"/>
          <w:numId w:val="4"/>
        </w:numPr>
      </w:pPr>
      <w:r w:rsidRPr="004F5EC8">
        <w:t>Leen De Neve</w:t>
      </w:r>
    </w:p>
    <w:p w14:paraId="549B3DE4" w14:textId="77777777" w:rsidR="004F5EC8" w:rsidRPr="004F5EC8" w:rsidRDefault="004F5EC8" w:rsidP="004F5EC8">
      <w:pPr>
        <w:pStyle w:val="Lijstalinea"/>
        <w:numPr>
          <w:ilvl w:val="0"/>
          <w:numId w:val="4"/>
        </w:numPr>
      </w:pPr>
      <w:r w:rsidRPr="004F5EC8">
        <w:t>Eva Baisier</w:t>
      </w:r>
    </w:p>
    <w:p w14:paraId="62A235FB" w14:textId="77777777" w:rsidR="004F5EC8" w:rsidRDefault="004F5EC8" w:rsidP="004F5EC8">
      <w:pPr>
        <w:pStyle w:val="Lijstalinea"/>
      </w:pPr>
    </w:p>
    <w:p w14:paraId="03FDDC71" w14:textId="77777777" w:rsidR="004F5EC8" w:rsidRPr="004F5EC8" w:rsidRDefault="004F5EC8" w:rsidP="004F5EC8">
      <w:pPr>
        <w:pStyle w:val="Lijstalinea"/>
      </w:pPr>
      <w:r w:rsidRPr="004F5EC8">
        <w:rPr>
          <w:u w:val="single"/>
        </w:rPr>
        <w:t>Nieuw</w:t>
      </w:r>
      <w:r>
        <w:rPr>
          <w:u w:val="single"/>
        </w:rPr>
        <w:t>e bestuursleden</w:t>
      </w:r>
      <w:r w:rsidRPr="004F5EC8">
        <w:rPr>
          <w:u w:val="single"/>
        </w:rPr>
        <w:t>:</w:t>
      </w:r>
    </w:p>
    <w:p w14:paraId="3CFE9100" w14:textId="77777777" w:rsidR="004F5EC8" w:rsidRPr="004F5EC8" w:rsidRDefault="004F5EC8" w:rsidP="004F5EC8">
      <w:pPr>
        <w:pStyle w:val="Lijstalinea"/>
        <w:numPr>
          <w:ilvl w:val="0"/>
          <w:numId w:val="5"/>
        </w:numPr>
      </w:pPr>
      <w:r w:rsidRPr="004F5EC8">
        <w:t>Filip Morisse</w:t>
      </w:r>
    </w:p>
    <w:p w14:paraId="0D0D7E73" w14:textId="77777777" w:rsidR="004F5EC8" w:rsidRPr="004F5EC8" w:rsidRDefault="004F5EC8" w:rsidP="004F5EC8">
      <w:pPr>
        <w:pStyle w:val="Lijstalinea"/>
        <w:numPr>
          <w:ilvl w:val="0"/>
          <w:numId w:val="5"/>
        </w:numPr>
      </w:pPr>
      <w:r w:rsidRPr="004F5EC8">
        <w:t>Lien Vanderkerken</w:t>
      </w:r>
    </w:p>
    <w:p w14:paraId="0C50D74C" w14:textId="69F0900C" w:rsidR="0066131D" w:rsidRPr="0066131D" w:rsidRDefault="004F5EC8" w:rsidP="007B72D0">
      <w:pPr>
        <w:ind w:left="360"/>
      </w:pPr>
      <w:r>
        <w:t>Goedgekeurd</w:t>
      </w:r>
    </w:p>
    <w:p w14:paraId="3E3CE968" w14:textId="63D07C49" w:rsidR="0066131D" w:rsidRPr="0066131D" w:rsidRDefault="0066131D" w:rsidP="0066131D">
      <w:pPr>
        <w:numPr>
          <w:ilvl w:val="0"/>
          <w:numId w:val="1"/>
        </w:numPr>
        <w:rPr>
          <w:b/>
          <w:bCs/>
        </w:rPr>
      </w:pPr>
      <w:r w:rsidRPr="0066131D">
        <w:rPr>
          <w:b/>
          <w:bCs/>
        </w:rPr>
        <w:t>Jaarverslag 2021</w:t>
      </w:r>
      <w:r w:rsidR="0093257C">
        <w:rPr>
          <w:b/>
          <w:bCs/>
        </w:rPr>
        <w:t>: een druk maar memorabel jaar</w:t>
      </w:r>
    </w:p>
    <w:p w14:paraId="332D0866" w14:textId="77777777" w:rsidR="0093257C" w:rsidRPr="00525EA4" w:rsidRDefault="0093257C" w:rsidP="0093257C">
      <w:pPr>
        <w:numPr>
          <w:ilvl w:val="0"/>
          <w:numId w:val="19"/>
        </w:numPr>
      </w:pPr>
      <w:r w:rsidRPr="00525EA4">
        <w:t>COVID: Vaccinaties voor eerstelijnswerkers</w:t>
      </w:r>
    </w:p>
    <w:p w14:paraId="29344FC1" w14:textId="57312578" w:rsidR="0093257C" w:rsidRPr="00525EA4" w:rsidRDefault="00F941CD" w:rsidP="00F941CD">
      <w:pPr>
        <w:spacing w:after="0" w:line="240" w:lineRule="auto"/>
        <w:ind w:left="360"/>
      </w:pPr>
      <w:r w:rsidRPr="00525EA4">
        <w:t>Bij de vaccinatiecampagne voor Covid kregen zorgverleners in de eerste lijn prioriteit.  VIVEL coördineerde deze operat</w:t>
      </w:r>
      <w:r w:rsidR="006A35CF" w:rsidRPr="00525EA4">
        <w:t>ie en per provincie zorgden we ‘als liaison’</w:t>
      </w:r>
      <w:r w:rsidRPr="00525EA4">
        <w:t xml:space="preserve"> voor een vlotte toeleiding van de </w:t>
      </w:r>
      <w:proofErr w:type="spellStart"/>
      <w:r w:rsidRPr="00525EA4">
        <w:t>ortho’s</w:t>
      </w:r>
      <w:proofErr w:type="spellEnd"/>
      <w:r w:rsidRPr="00525EA4">
        <w:t xml:space="preserve"> die niet automatisch </w:t>
      </w:r>
      <w:r w:rsidR="006A35CF" w:rsidRPr="00525EA4">
        <w:t>prioriteit ontvingen</w:t>
      </w:r>
      <w:r w:rsidRPr="00525EA4">
        <w:t>.  Dank aan Frank Van Wolvelaer, Ine Louwies, Veerle Van Else</w:t>
      </w:r>
      <w:r w:rsidR="006A35CF" w:rsidRPr="00525EA4">
        <w:t>n</w:t>
      </w:r>
      <w:r w:rsidRPr="00525EA4">
        <w:t>, Sigrid Servranck</w:t>
      </w:r>
      <w:r w:rsidR="006A35CF" w:rsidRPr="00525EA4">
        <w:t>x</w:t>
      </w:r>
      <w:r w:rsidRPr="00525EA4">
        <w:t xml:space="preserve"> en Johan Vermeeren om deze rol op te nemen.</w:t>
      </w:r>
    </w:p>
    <w:p w14:paraId="5D4B16D0" w14:textId="77777777" w:rsidR="0093257C" w:rsidRPr="00525EA4" w:rsidRDefault="0093257C" w:rsidP="00F941CD">
      <w:pPr>
        <w:spacing w:after="0" w:line="240" w:lineRule="auto"/>
        <w:ind w:left="360"/>
      </w:pPr>
    </w:p>
    <w:p w14:paraId="02A633AF" w14:textId="77777777" w:rsidR="0093257C" w:rsidRPr="00525EA4" w:rsidRDefault="0093257C" w:rsidP="0093257C">
      <w:pPr>
        <w:numPr>
          <w:ilvl w:val="0"/>
          <w:numId w:val="19"/>
        </w:numPr>
      </w:pPr>
      <w:r w:rsidRPr="00525EA4">
        <w:t>Aanstelling 1/12/2021 beleidsmedewerker en wisseling secretariaatsmedewerker</w:t>
      </w:r>
    </w:p>
    <w:p w14:paraId="1F57E2EF" w14:textId="13776070" w:rsidR="0093257C" w:rsidRPr="00525EA4" w:rsidRDefault="00697EDB" w:rsidP="00697EDB">
      <w:pPr>
        <w:ind w:left="360"/>
      </w:pPr>
      <w:r w:rsidRPr="00525EA4">
        <w:t>De erkenning van de Klinische Orthopedagogiek als gezondheidszorgberoep gaf onze beroepsgroep een duidelijke plaats in het zorglandschap en een positie die ook door de Federale en Vlaamse overheid gevaloriseerd werd zodat we op verschillende fora onze stem konden laten horen.  De keerzijde van dit verhaal was evident de overrompeling met bijkomende taken als beroepsvereniging en de groeiende nood aan een meer professionele en stabiele structuur.  We zijn daarom bijzonder blij dat we op 1 december Mieke De Strooper konden aanwerven als deeltijds beleidsmedewerker en dat Frank als penningmeester, mede zijn schouders onder het secretariaatswerk kon zetten in afwachting van een nieuwe vrijwilliger</w:t>
      </w:r>
      <w:r w:rsidR="006A35CF" w:rsidRPr="00525EA4">
        <w:t>.</w:t>
      </w:r>
    </w:p>
    <w:p w14:paraId="3D196F41" w14:textId="77777777" w:rsidR="0093257C" w:rsidRPr="00525EA4" w:rsidRDefault="0093257C" w:rsidP="0093257C">
      <w:pPr>
        <w:numPr>
          <w:ilvl w:val="0"/>
          <w:numId w:val="19"/>
        </w:numPr>
      </w:pPr>
      <w:r w:rsidRPr="00525EA4">
        <w:t>Federale raad:</w:t>
      </w:r>
    </w:p>
    <w:p w14:paraId="65263F6D" w14:textId="2B905E4E" w:rsidR="0093257C" w:rsidRPr="00525EA4" w:rsidRDefault="00670528" w:rsidP="00670528">
      <w:pPr>
        <w:ind w:left="360"/>
      </w:pPr>
      <w:r w:rsidRPr="00525EA4">
        <w:t xml:space="preserve">In de loop van 2021 kozen Eva Baisier, Leen De Neve en </w:t>
      </w:r>
      <w:proofErr w:type="spellStart"/>
      <w:r w:rsidRPr="00525EA4">
        <w:t>Neelke</w:t>
      </w:r>
      <w:proofErr w:type="spellEnd"/>
      <w:r w:rsidRPr="00525EA4">
        <w:t xml:space="preserve"> </w:t>
      </w:r>
      <w:proofErr w:type="spellStart"/>
      <w:r w:rsidRPr="00525EA4">
        <w:t>Ferket</w:t>
      </w:r>
      <w:proofErr w:type="spellEnd"/>
      <w:r w:rsidRPr="00525EA4">
        <w:t xml:space="preserve"> ervoor om hun functie in de RVB stop te zetten (Leen blijft wel actief bij het tijdschrift).  Filip Morisse kwam de ploeg vervoegen en nam meteen ook het mandaat van Leen over in de Federale Raad.  Hij kreeg daarbij het gezelschap van Mieke die de functie van Anke overnam. Ook Ilse Noens en </w:t>
      </w:r>
      <w:r w:rsidR="006A35CF" w:rsidRPr="00525EA4">
        <w:t>Stijn Vandevelde zetelen in de F</w:t>
      </w:r>
      <w:r w:rsidRPr="00525EA4">
        <w:t xml:space="preserve">ederale </w:t>
      </w:r>
      <w:r w:rsidR="006A35CF" w:rsidRPr="00525EA4">
        <w:t>R</w:t>
      </w:r>
      <w:r w:rsidRPr="00525EA4">
        <w:t xml:space="preserve">aad vanuit de universiteiten en vergroten op die manier de impact van de </w:t>
      </w:r>
      <w:proofErr w:type="spellStart"/>
      <w:r w:rsidRPr="00525EA4">
        <w:t>ortho’s</w:t>
      </w:r>
      <w:proofErr w:type="spellEnd"/>
      <w:r w:rsidRPr="00525EA4">
        <w:t xml:space="preserve"> (en de verbondenheid met de RVB van VVO).</w:t>
      </w:r>
    </w:p>
    <w:p w14:paraId="12F39B4F" w14:textId="7FB9F448" w:rsidR="00670528" w:rsidRPr="00525EA4" w:rsidRDefault="006A35CF" w:rsidP="00670528">
      <w:pPr>
        <w:ind w:left="360"/>
      </w:pPr>
      <w:r w:rsidRPr="00525EA4">
        <w:t>Binnen de Federale R</w:t>
      </w:r>
      <w:r w:rsidR="00670528" w:rsidRPr="00525EA4">
        <w:t>aad maakten we de</w:t>
      </w:r>
      <w:r w:rsidR="003365FE" w:rsidRPr="00525EA4">
        <w:t>e</w:t>
      </w:r>
      <w:r w:rsidR="00670528" w:rsidRPr="00525EA4">
        <w:t>l uit van volgende werkgroepen:</w:t>
      </w:r>
    </w:p>
    <w:p w14:paraId="5E96E214" w14:textId="3EB1D5AE" w:rsidR="0093257C" w:rsidRPr="00525EA4" w:rsidRDefault="0093257C" w:rsidP="0093257C">
      <w:pPr>
        <w:numPr>
          <w:ilvl w:val="1"/>
          <w:numId w:val="19"/>
        </w:numPr>
      </w:pPr>
      <w:r w:rsidRPr="00525EA4">
        <w:t>werkgroep gesuperviseerde praktijk – opvolging beslissingen en kandidaten</w:t>
      </w:r>
    </w:p>
    <w:p w14:paraId="2942ED6D" w14:textId="2F601169" w:rsidR="0093257C" w:rsidRPr="00525EA4" w:rsidRDefault="0093257C" w:rsidP="003365FE">
      <w:pPr>
        <w:numPr>
          <w:ilvl w:val="1"/>
          <w:numId w:val="19"/>
        </w:numPr>
      </w:pPr>
      <w:r w:rsidRPr="00525EA4">
        <w:lastRenderedPageBreak/>
        <w:t>standpunt erkenning ondersteunende beroepen</w:t>
      </w:r>
    </w:p>
    <w:p w14:paraId="16286D22" w14:textId="77777777" w:rsidR="0093257C" w:rsidRPr="00525EA4" w:rsidRDefault="0093257C" w:rsidP="0093257C">
      <w:pPr>
        <w:numPr>
          <w:ilvl w:val="0"/>
          <w:numId w:val="19"/>
        </w:numPr>
      </w:pPr>
      <w:r w:rsidRPr="00525EA4">
        <w:t>Opvolging Conventie GGZ Public Health</w:t>
      </w:r>
    </w:p>
    <w:p w14:paraId="27EF6547" w14:textId="77777777" w:rsidR="0093257C" w:rsidRPr="00525EA4" w:rsidRDefault="0093257C" w:rsidP="0093257C">
      <w:pPr>
        <w:numPr>
          <w:ilvl w:val="1"/>
          <w:numId w:val="19"/>
        </w:numPr>
      </w:pPr>
      <w:r w:rsidRPr="00525EA4">
        <w:t xml:space="preserve">lid van het transversale overlegcomité GGZ en nadien het Begeleidingscomité binnen het RIZIV </w:t>
      </w:r>
    </w:p>
    <w:p w14:paraId="260D29EA" w14:textId="77777777" w:rsidR="0093257C" w:rsidRPr="00525EA4" w:rsidRDefault="0093257C" w:rsidP="0093257C">
      <w:pPr>
        <w:numPr>
          <w:ilvl w:val="1"/>
          <w:numId w:val="19"/>
        </w:numPr>
      </w:pPr>
      <w:r w:rsidRPr="00525EA4">
        <w:t>Oprichting klankbordgroep – afvaardiging KO per provincie</w:t>
      </w:r>
    </w:p>
    <w:p w14:paraId="620DB6AB" w14:textId="77777777" w:rsidR="0093257C" w:rsidRPr="00525EA4" w:rsidRDefault="0093257C" w:rsidP="0093257C">
      <w:pPr>
        <w:numPr>
          <w:ilvl w:val="1"/>
          <w:numId w:val="19"/>
        </w:numPr>
      </w:pPr>
      <w:r w:rsidRPr="00525EA4">
        <w:t>Overleg en samenwerking klinisch psychologen</w:t>
      </w:r>
    </w:p>
    <w:p w14:paraId="4325B4F5" w14:textId="77777777" w:rsidR="0093257C" w:rsidRPr="00525EA4" w:rsidRDefault="0093257C" w:rsidP="0093257C">
      <w:pPr>
        <w:numPr>
          <w:ilvl w:val="0"/>
          <w:numId w:val="19"/>
        </w:numPr>
      </w:pPr>
      <w:r w:rsidRPr="00525EA4">
        <w:t>Opvolging IFIC</w:t>
      </w:r>
    </w:p>
    <w:p w14:paraId="20712565" w14:textId="2F88FDE6" w:rsidR="0093257C" w:rsidRPr="00525EA4" w:rsidRDefault="00E10986" w:rsidP="00E10986">
      <w:r w:rsidRPr="00525EA4">
        <w:t>In 2021 kwam het IFIC verhaal dat voorheen in de GGZ werd uitgerold, in beeld binnen de welzijnssectoren.  We zullen vanuit VVO de koppeling naar de passende functie- en looncategorieën van naderbij opvolgen, zodra hieromtrent de eerste voorstellen vanuit de overheid geformuleerd zullen worden.</w:t>
      </w:r>
    </w:p>
    <w:p w14:paraId="189BF7FE" w14:textId="0F65DAFB" w:rsidR="0093257C" w:rsidRPr="00525EA4" w:rsidRDefault="0093257C" w:rsidP="0093257C">
      <w:pPr>
        <w:numPr>
          <w:ilvl w:val="0"/>
          <w:numId w:val="19"/>
        </w:numPr>
      </w:pPr>
      <w:r w:rsidRPr="00525EA4">
        <w:t>VVO-</w:t>
      </w:r>
      <w:proofErr w:type="spellStart"/>
      <w:r w:rsidRPr="00525EA4">
        <w:t>webinars</w:t>
      </w:r>
      <w:proofErr w:type="spellEnd"/>
      <w:r w:rsidRPr="00525EA4">
        <w:t>: groot succes – opgestart als alternatief voor geplande meeting in 2021</w:t>
      </w:r>
    </w:p>
    <w:p w14:paraId="3236C5D6" w14:textId="77516E90" w:rsidR="00D32957" w:rsidRPr="00525EA4" w:rsidRDefault="00D32957" w:rsidP="00D32957">
      <w:pPr>
        <w:spacing w:after="0" w:line="240" w:lineRule="auto"/>
      </w:pPr>
      <w:r w:rsidRPr="00525EA4">
        <w:t xml:space="preserve">De </w:t>
      </w:r>
      <w:proofErr w:type="spellStart"/>
      <w:r w:rsidRPr="00525EA4">
        <w:t>a</w:t>
      </w:r>
      <w:r w:rsidR="003365FE" w:rsidRPr="00525EA4">
        <w:t>n</w:t>
      </w:r>
      <w:r w:rsidR="000D2A8B">
        <w:t>n</w:t>
      </w:r>
      <w:r w:rsidRPr="00525EA4">
        <w:t>ulatie</w:t>
      </w:r>
      <w:proofErr w:type="spellEnd"/>
      <w:r w:rsidRPr="00525EA4">
        <w:t xml:space="preserve"> van de VVO meeting in 2021 zorgde onverwacht voor de absolute voltreffer van het ja</w:t>
      </w:r>
      <w:r w:rsidR="006A35CF" w:rsidRPr="00525EA4">
        <w:t>ar door lancering van de VVO-</w:t>
      </w:r>
      <w:proofErr w:type="spellStart"/>
      <w:r w:rsidR="006A35CF" w:rsidRPr="00525EA4">
        <w:t>w</w:t>
      </w:r>
      <w:r w:rsidRPr="00525EA4">
        <w:t>ebinars</w:t>
      </w:r>
      <w:proofErr w:type="spellEnd"/>
      <w:r w:rsidRPr="00525EA4">
        <w:t>.  Maar liefst 6 avonden zorgden voor een inhoudelijke boost die duidelijk gewaardeerd werd, getuige het groeiend aantal aanwezigen</w:t>
      </w:r>
      <w:r w:rsidR="003365FE" w:rsidRPr="00525EA4">
        <w:t xml:space="preserve"> (zie ook website VVO).</w:t>
      </w:r>
    </w:p>
    <w:p w14:paraId="3C739CEB" w14:textId="77777777" w:rsidR="00D32957" w:rsidRPr="00525EA4" w:rsidRDefault="00D32957" w:rsidP="00D32957">
      <w:pPr>
        <w:pStyle w:val="Lijstalinea"/>
        <w:spacing w:after="0" w:line="240" w:lineRule="auto"/>
        <w:ind w:left="1068"/>
      </w:pPr>
    </w:p>
    <w:p w14:paraId="32858EB6" w14:textId="7B4913B7" w:rsidR="0093257C" w:rsidRPr="00525EA4" w:rsidRDefault="006A35CF" w:rsidP="0093257C">
      <w:pPr>
        <w:numPr>
          <w:ilvl w:val="0"/>
          <w:numId w:val="19"/>
        </w:numPr>
      </w:pPr>
      <w:r w:rsidRPr="00525EA4">
        <w:t xml:space="preserve">VVO </w:t>
      </w:r>
      <w:r w:rsidR="0093257C" w:rsidRPr="00525EA4">
        <w:t xml:space="preserve">tijdschrift en oprichting </w:t>
      </w:r>
      <w:r w:rsidRPr="00525EA4">
        <w:t>‘</w:t>
      </w:r>
      <w:r w:rsidR="0093257C" w:rsidRPr="00525EA4">
        <w:t>Vrienden van het Tijdschrift</w:t>
      </w:r>
      <w:r w:rsidRPr="00525EA4">
        <w:t>’</w:t>
      </w:r>
    </w:p>
    <w:p w14:paraId="33CEFA4E" w14:textId="66FEA911" w:rsidR="00FE302E" w:rsidRPr="00525EA4" w:rsidRDefault="00FE302E" w:rsidP="003365FE">
      <w:pPr>
        <w:spacing w:after="0" w:line="240" w:lineRule="auto"/>
      </w:pPr>
      <w:r w:rsidRPr="00525EA4">
        <w:t xml:space="preserve">VVO heeft steeds de inhoudelijke inspiratie van de leden als een belangrijk aandachtspunt opgenomen.  De kwaliteit van het tijdschrift blijft een aantrekkingspool voor de leden, maar durft onder druk te komen als het aanleveren van artikels vertraagt of wegvalt.  De Redactie, onder leiding van Tom Demeulenaere, ging daarom in gesprek met de RVB </w:t>
      </w:r>
      <w:r w:rsidR="006A35CF" w:rsidRPr="00525EA4">
        <w:t>wat leidde tot het concept van ‘De Vrienden van het Tijdschrift’</w:t>
      </w:r>
      <w:r w:rsidRPr="00525EA4">
        <w:t xml:space="preserve"> die jaarlijks bijkomende inspiratie bezorgen om nieuwe artikelen en onderwerpen aan te brengen.</w:t>
      </w:r>
    </w:p>
    <w:p w14:paraId="0C6F4EAB" w14:textId="77777777" w:rsidR="0066131D" w:rsidRPr="00525EA4" w:rsidRDefault="0066131D" w:rsidP="003365FE"/>
    <w:p w14:paraId="2CE3C0E5" w14:textId="6E542B59" w:rsidR="0066131D" w:rsidRPr="00525EA4" w:rsidRDefault="0066131D" w:rsidP="00352D05">
      <w:pPr>
        <w:numPr>
          <w:ilvl w:val="0"/>
          <w:numId w:val="1"/>
        </w:numPr>
        <w:rPr>
          <w:b/>
          <w:bCs/>
        </w:rPr>
      </w:pPr>
      <w:r w:rsidRPr="00525EA4">
        <w:rPr>
          <w:b/>
          <w:bCs/>
        </w:rPr>
        <w:t>Actiepunten 2022</w:t>
      </w:r>
    </w:p>
    <w:p w14:paraId="6E1531F7" w14:textId="1FD73465" w:rsidR="00F7156B" w:rsidRPr="00525EA4" w:rsidRDefault="00352D05" w:rsidP="00352D05">
      <w:pPr>
        <w:pStyle w:val="Lijstalinea"/>
        <w:numPr>
          <w:ilvl w:val="0"/>
          <w:numId w:val="11"/>
        </w:numPr>
      </w:pPr>
      <w:r w:rsidRPr="00525EA4">
        <w:rPr>
          <w:u w:val="single"/>
        </w:rPr>
        <w:t>S</w:t>
      </w:r>
      <w:r w:rsidR="00F7156B" w:rsidRPr="00525EA4">
        <w:rPr>
          <w:u w:val="single"/>
        </w:rPr>
        <w:t>trategische doelstellingen</w:t>
      </w:r>
      <w:r w:rsidRPr="00525EA4">
        <w:rPr>
          <w:u w:val="single"/>
        </w:rPr>
        <w:t xml:space="preserve"> vanuit de</w:t>
      </w:r>
      <w:r w:rsidR="00F7156B" w:rsidRPr="00525EA4">
        <w:rPr>
          <w:u w:val="single"/>
        </w:rPr>
        <w:t xml:space="preserve"> denkdag </w:t>
      </w:r>
      <w:r w:rsidRPr="00525EA4">
        <w:rPr>
          <w:u w:val="single"/>
        </w:rPr>
        <w:t xml:space="preserve">met de RvB in </w:t>
      </w:r>
      <w:r w:rsidR="00F7156B" w:rsidRPr="00525EA4">
        <w:rPr>
          <w:u w:val="single"/>
        </w:rPr>
        <w:t xml:space="preserve">april 2022 </w:t>
      </w:r>
      <w:r w:rsidR="00F7156B" w:rsidRPr="00525EA4">
        <w:t>(nog te verfijnen):</w:t>
      </w:r>
    </w:p>
    <w:p w14:paraId="3E2AB6A2" w14:textId="47AE404A" w:rsidR="00F7156B" w:rsidRPr="00525EA4" w:rsidRDefault="00F7156B" w:rsidP="00F7156B">
      <w:pPr>
        <w:pStyle w:val="Lijstalinea"/>
        <w:numPr>
          <w:ilvl w:val="1"/>
          <w:numId w:val="6"/>
        </w:numPr>
      </w:pPr>
      <w:r w:rsidRPr="00525EA4">
        <w:t>VVO heeft een duidelijke en transparante organisatiestructuur waarbinnen (planmatig) gewerkt wordt</w:t>
      </w:r>
      <w:r w:rsidR="00525EA4">
        <w:t>.</w:t>
      </w:r>
    </w:p>
    <w:p w14:paraId="07AD3FE5" w14:textId="4EB82C17" w:rsidR="00F7156B" w:rsidRPr="00525EA4" w:rsidRDefault="00F7156B" w:rsidP="00F7156B">
      <w:pPr>
        <w:pStyle w:val="Lijstalinea"/>
        <w:numPr>
          <w:ilvl w:val="1"/>
          <w:numId w:val="6"/>
        </w:numPr>
      </w:pPr>
      <w:r w:rsidRPr="00525EA4">
        <w:t xml:space="preserve">VVO is </w:t>
      </w:r>
      <w:r w:rsidR="00525EA4">
        <w:t>‘T</w:t>
      </w:r>
      <w:r w:rsidRPr="00525EA4">
        <w:t xml:space="preserve">op of </w:t>
      </w:r>
      <w:proofErr w:type="spellStart"/>
      <w:r w:rsidRPr="00525EA4">
        <w:t>the</w:t>
      </w:r>
      <w:proofErr w:type="spellEnd"/>
      <w:r w:rsidRPr="00525EA4">
        <w:t xml:space="preserve"> mind</w:t>
      </w:r>
      <w:r w:rsidR="00525EA4">
        <w:t>’</w:t>
      </w:r>
      <w:r w:rsidRPr="00525EA4">
        <w:t xml:space="preserve"> bij de Vlaamse orthopedagoog in diverse sectoren </w:t>
      </w:r>
      <w:proofErr w:type="spellStart"/>
      <w:r w:rsidRPr="00525EA4">
        <w:t>i</w:t>
      </w:r>
      <w:r w:rsidR="00525EA4">
        <w:t>.</w:t>
      </w:r>
      <w:r w:rsidRPr="00525EA4">
        <w:t>f</w:t>
      </w:r>
      <w:r w:rsidR="00525EA4">
        <w:t>.</w:t>
      </w:r>
      <w:r w:rsidRPr="00525EA4">
        <w:t>v</w:t>
      </w:r>
      <w:proofErr w:type="spellEnd"/>
      <w:r w:rsidR="00525EA4">
        <w:t>.</w:t>
      </w:r>
      <w:r w:rsidRPr="00525EA4">
        <w:t xml:space="preserve"> belangen, kennis en relevante thema’s. Het is een Huis van Vertrouwen en een noodzakelijke beroepsvereniging voor de orthopedagoog.</w:t>
      </w:r>
    </w:p>
    <w:p w14:paraId="1C78DBE8" w14:textId="1D7D59D4" w:rsidR="00F7156B" w:rsidRPr="00525EA4" w:rsidRDefault="00F7156B" w:rsidP="00F7156B">
      <w:pPr>
        <w:pStyle w:val="Lijstalinea"/>
        <w:numPr>
          <w:ilvl w:val="1"/>
          <w:numId w:val="6"/>
        </w:numPr>
      </w:pPr>
      <w:r w:rsidRPr="00525EA4">
        <w:t xml:space="preserve">VVO is </w:t>
      </w:r>
      <w:r w:rsidR="00525EA4">
        <w:t>‘</w:t>
      </w:r>
      <w:r w:rsidRPr="00525EA4">
        <w:t xml:space="preserve">Top of </w:t>
      </w:r>
      <w:proofErr w:type="spellStart"/>
      <w:r w:rsidRPr="00525EA4">
        <w:t>the</w:t>
      </w:r>
      <w:proofErr w:type="spellEnd"/>
      <w:r w:rsidRPr="00525EA4">
        <w:t xml:space="preserve"> mind</w:t>
      </w:r>
      <w:r w:rsidR="00525EA4">
        <w:t>’</w:t>
      </w:r>
      <w:r w:rsidRPr="00525EA4">
        <w:t xml:space="preserve"> bij overheid en maatschappij en weegt </w:t>
      </w:r>
      <w:proofErr w:type="spellStart"/>
      <w:r w:rsidRPr="00525EA4">
        <w:t>pro-actief</w:t>
      </w:r>
      <w:proofErr w:type="spellEnd"/>
      <w:r w:rsidRPr="00525EA4">
        <w:t xml:space="preserve"> op maatschappelijke thema’s.</w:t>
      </w:r>
    </w:p>
    <w:p w14:paraId="63991118" w14:textId="77777777" w:rsidR="00F7156B" w:rsidRPr="00525EA4" w:rsidRDefault="00F7156B" w:rsidP="00F7156B">
      <w:pPr>
        <w:pStyle w:val="Lijstalinea"/>
        <w:numPr>
          <w:ilvl w:val="0"/>
          <w:numId w:val="7"/>
        </w:numPr>
      </w:pPr>
      <w:r w:rsidRPr="00525EA4">
        <w:t>Nieuwe structuur VVO?</w:t>
      </w:r>
    </w:p>
    <w:p w14:paraId="0231C04E" w14:textId="77777777" w:rsidR="00F7156B" w:rsidRPr="00525EA4" w:rsidRDefault="00F7156B" w:rsidP="00F7156B">
      <w:pPr>
        <w:pStyle w:val="Lijstalinea"/>
        <w:numPr>
          <w:ilvl w:val="0"/>
          <w:numId w:val="7"/>
        </w:numPr>
      </w:pPr>
      <w:r w:rsidRPr="00525EA4">
        <w:t>Verdere uitwerking communicatietools:</w:t>
      </w:r>
    </w:p>
    <w:p w14:paraId="49AB2A1B" w14:textId="77777777" w:rsidR="00F7156B" w:rsidRPr="00525EA4" w:rsidRDefault="00F7156B" w:rsidP="00F7156B">
      <w:pPr>
        <w:pStyle w:val="Lijstalinea"/>
        <w:numPr>
          <w:ilvl w:val="1"/>
          <w:numId w:val="7"/>
        </w:numPr>
      </w:pPr>
      <w:r w:rsidRPr="00525EA4">
        <w:t>Tijdschrift – Vrienden van het Tijdschrift</w:t>
      </w:r>
    </w:p>
    <w:p w14:paraId="467B2960" w14:textId="77777777" w:rsidR="00F7156B" w:rsidRPr="00525EA4" w:rsidRDefault="00F7156B" w:rsidP="00F7156B">
      <w:pPr>
        <w:pStyle w:val="Lijstalinea"/>
        <w:numPr>
          <w:ilvl w:val="1"/>
          <w:numId w:val="7"/>
        </w:numPr>
      </w:pPr>
      <w:r w:rsidRPr="00525EA4">
        <w:t>Webinars: een belangrijke hefboom voor VVO</w:t>
      </w:r>
    </w:p>
    <w:p w14:paraId="7DEF1100" w14:textId="77777777" w:rsidR="00F7156B" w:rsidRPr="00525EA4" w:rsidRDefault="00F7156B" w:rsidP="00F7156B">
      <w:pPr>
        <w:pStyle w:val="Lijstalinea"/>
        <w:numPr>
          <w:ilvl w:val="1"/>
          <w:numId w:val="7"/>
        </w:numPr>
      </w:pPr>
      <w:r w:rsidRPr="00525EA4">
        <w:t>Website updaten</w:t>
      </w:r>
    </w:p>
    <w:p w14:paraId="1CB17A37" w14:textId="05385763" w:rsidR="00F7156B" w:rsidRPr="00525EA4" w:rsidRDefault="00352D05" w:rsidP="00F7156B">
      <w:pPr>
        <w:pStyle w:val="Lijstalinea"/>
        <w:numPr>
          <w:ilvl w:val="1"/>
          <w:numId w:val="7"/>
        </w:numPr>
      </w:pPr>
      <w:r w:rsidRPr="00525EA4">
        <w:t>Facebook</w:t>
      </w:r>
    </w:p>
    <w:p w14:paraId="5A001C02" w14:textId="2D869290" w:rsidR="00F7156B" w:rsidRPr="00525EA4" w:rsidRDefault="00690A80" w:rsidP="00F7156B">
      <w:pPr>
        <w:pStyle w:val="Lijstalinea"/>
        <w:numPr>
          <w:ilvl w:val="1"/>
          <w:numId w:val="7"/>
        </w:numPr>
      </w:pPr>
      <w:r w:rsidRPr="00525EA4">
        <w:t>Helpdesk en FAQ</w:t>
      </w:r>
    </w:p>
    <w:p w14:paraId="576C37FE" w14:textId="46C070A1" w:rsidR="00F7156B" w:rsidRPr="00525EA4" w:rsidRDefault="00F7156B" w:rsidP="00F7156B">
      <w:pPr>
        <w:pStyle w:val="Lijstalinea"/>
        <w:numPr>
          <w:ilvl w:val="0"/>
          <w:numId w:val="7"/>
        </w:numPr>
      </w:pPr>
      <w:r w:rsidRPr="00525EA4">
        <w:t>Ledenadministratie:</w:t>
      </w:r>
      <w:r w:rsidR="00525EA4">
        <w:t xml:space="preserve"> wordt herbekeken in najaar 2022</w:t>
      </w:r>
    </w:p>
    <w:p w14:paraId="3DA69C82" w14:textId="77777777" w:rsidR="003365FE" w:rsidRPr="00525EA4" w:rsidRDefault="003365FE" w:rsidP="003365FE">
      <w:pPr>
        <w:pStyle w:val="Lijstalinea"/>
      </w:pPr>
    </w:p>
    <w:p w14:paraId="7D86F5D3" w14:textId="3DBDE61C" w:rsidR="00F7156B" w:rsidRPr="00525EA4" w:rsidRDefault="003365FE" w:rsidP="003365FE">
      <w:pPr>
        <w:ind w:left="360"/>
        <w:rPr>
          <w:u w:val="single"/>
        </w:rPr>
      </w:pPr>
      <w:r w:rsidRPr="00525EA4">
        <w:rPr>
          <w:u w:val="single"/>
        </w:rPr>
        <w:lastRenderedPageBreak/>
        <w:t>Verdere opvolging thema’s 2021:</w:t>
      </w:r>
    </w:p>
    <w:p w14:paraId="38B96AA3" w14:textId="544924E7" w:rsidR="00352D05" w:rsidRPr="00525EA4" w:rsidRDefault="00352D05" w:rsidP="00690A80">
      <w:pPr>
        <w:pStyle w:val="Lijstalinea"/>
        <w:numPr>
          <w:ilvl w:val="0"/>
          <w:numId w:val="13"/>
        </w:numPr>
      </w:pPr>
      <w:r w:rsidRPr="00525EA4">
        <w:t>IFIC? Impact verschuivingen verloning, persoonsvolgende budgettering? Krapte arbeidsmarkt? </w:t>
      </w:r>
    </w:p>
    <w:p w14:paraId="183274ED" w14:textId="77777777" w:rsidR="00690A80" w:rsidRPr="00525EA4" w:rsidRDefault="00690A80" w:rsidP="00690A80">
      <w:pPr>
        <w:pStyle w:val="Lijstalinea"/>
      </w:pPr>
    </w:p>
    <w:p w14:paraId="3C3CD2F2" w14:textId="77777777" w:rsidR="00352D05" w:rsidRPr="00525EA4" w:rsidRDefault="00352D05" w:rsidP="00690A80">
      <w:pPr>
        <w:pStyle w:val="Lijstalinea"/>
        <w:numPr>
          <w:ilvl w:val="0"/>
          <w:numId w:val="14"/>
        </w:numPr>
      </w:pPr>
      <w:r w:rsidRPr="00525EA4">
        <w:t>Impact conventie? - Samenwerking psychologenkringen?</w:t>
      </w:r>
    </w:p>
    <w:p w14:paraId="6E349208" w14:textId="77777777" w:rsidR="00352D05" w:rsidRPr="00525EA4" w:rsidRDefault="00352D05" w:rsidP="00690A80">
      <w:pPr>
        <w:pStyle w:val="Lijstalinea"/>
      </w:pPr>
    </w:p>
    <w:p w14:paraId="04755EB1" w14:textId="77777777" w:rsidR="00352D05" w:rsidRPr="00525EA4" w:rsidRDefault="00352D05" w:rsidP="00690A80">
      <w:pPr>
        <w:pStyle w:val="Lijstalinea"/>
        <w:numPr>
          <w:ilvl w:val="0"/>
          <w:numId w:val="15"/>
        </w:numPr>
      </w:pPr>
      <w:r w:rsidRPr="00525EA4">
        <w:t>Impact kwaliteitswet?</w:t>
      </w:r>
    </w:p>
    <w:p w14:paraId="25BE586F" w14:textId="77777777" w:rsidR="00352D05" w:rsidRPr="00525EA4" w:rsidRDefault="00352D05" w:rsidP="00352D05">
      <w:pPr>
        <w:pStyle w:val="Lijstalinea"/>
        <w:numPr>
          <w:ilvl w:val="1"/>
          <w:numId w:val="9"/>
        </w:numPr>
      </w:pPr>
      <w:r w:rsidRPr="00525EA4">
        <w:t>Werkgroep portfolio</w:t>
      </w:r>
    </w:p>
    <w:p w14:paraId="125373A4" w14:textId="77777777" w:rsidR="00352D05" w:rsidRPr="00525EA4" w:rsidRDefault="00352D05" w:rsidP="00352D05">
      <w:pPr>
        <w:pStyle w:val="Lijstalinea"/>
        <w:numPr>
          <w:ilvl w:val="1"/>
          <w:numId w:val="9"/>
        </w:numPr>
      </w:pPr>
      <w:r w:rsidRPr="00525EA4">
        <w:t>Werkgroep (elektronisch) patiëntendossier</w:t>
      </w:r>
    </w:p>
    <w:p w14:paraId="3B2245FD" w14:textId="0FAF6420" w:rsidR="0066131D" w:rsidRPr="00525EA4" w:rsidRDefault="00352D05" w:rsidP="007B72D0">
      <w:pPr>
        <w:pStyle w:val="Lijstalinea"/>
        <w:numPr>
          <w:ilvl w:val="1"/>
          <w:numId w:val="9"/>
        </w:numPr>
      </w:pPr>
      <w:r w:rsidRPr="00525EA4">
        <w:t>Gesuperviseerde praktijk?</w:t>
      </w:r>
    </w:p>
    <w:p w14:paraId="59B3EA78" w14:textId="77777777" w:rsidR="0066131D" w:rsidRPr="00525EA4" w:rsidRDefault="0066131D" w:rsidP="0066131D">
      <w:pPr>
        <w:numPr>
          <w:ilvl w:val="0"/>
          <w:numId w:val="1"/>
        </w:numPr>
        <w:rPr>
          <w:b/>
          <w:bCs/>
        </w:rPr>
      </w:pPr>
      <w:r w:rsidRPr="00525EA4">
        <w:rPr>
          <w:b/>
          <w:bCs/>
        </w:rPr>
        <w:t>Vragen</w:t>
      </w:r>
    </w:p>
    <w:p w14:paraId="3EFE75B8" w14:textId="570CD62A" w:rsidR="00183C21" w:rsidRPr="00525EA4" w:rsidRDefault="00923328" w:rsidP="00286934">
      <w:r w:rsidRPr="00525EA4">
        <w:t xml:space="preserve">Pol </w:t>
      </w:r>
      <w:proofErr w:type="spellStart"/>
      <w:r w:rsidRPr="00525EA4">
        <w:t>Ghesquière</w:t>
      </w:r>
      <w:proofErr w:type="spellEnd"/>
      <w:r w:rsidRPr="00525EA4">
        <w:t>: m</w:t>
      </w:r>
      <w:r w:rsidR="00525EA4">
        <w:t>.</w:t>
      </w:r>
      <w:r w:rsidRPr="00525EA4">
        <w:t>b</w:t>
      </w:r>
      <w:r w:rsidR="00525EA4">
        <w:t>.</w:t>
      </w:r>
      <w:r w:rsidRPr="00525EA4">
        <w:t>t</w:t>
      </w:r>
      <w:r w:rsidR="00525EA4">
        <w:t>.</w:t>
      </w:r>
      <w:r w:rsidRPr="00525EA4">
        <w:t xml:space="preserve"> tot probleemstelling en uitstelling uitwerking gesuperviseerde praktijk: In welke mate speelt dit voor de </w:t>
      </w:r>
      <w:r w:rsidR="00AC1EB1" w:rsidRPr="00525EA4">
        <w:t xml:space="preserve">beroepsvereniging? </w:t>
      </w:r>
    </w:p>
    <w:p w14:paraId="07D05E1E" w14:textId="07D69257" w:rsidR="00AC1EB1" w:rsidRPr="00525EA4" w:rsidRDefault="00AC1EB1" w:rsidP="00AC1EB1">
      <w:pPr>
        <w:pStyle w:val="Lijstalinea"/>
        <w:numPr>
          <w:ilvl w:val="0"/>
          <w:numId w:val="7"/>
        </w:numPr>
      </w:pPr>
      <w:r w:rsidRPr="00525EA4">
        <w:t>Voor de huidige groep studenten is dit een zeer onzekere situatie – getuigt niet van goed bestuur door de overheid</w:t>
      </w:r>
      <w:r w:rsidR="00525EA4">
        <w:t>.</w:t>
      </w:r>
    </w:p>
    <w:p w14:paraId="5BA4FE63" w14:textId="68E83FEA" w:rsidR="00AC1EB1" w:rsidRPr="00525EA4" w:rsidRDefault="003F6671" w:rsidP="00AC1EB1">
      <w:pPr>
        <w:pStyle w:val="Lijstalinea"/>
        <w:numPr>
          <w:ilvl w:val="0"/>
          <w:numId w:val="7"/>
        </w:numPr>
      </w:pPr>
      <w:r w:rsidRPr="00525EA4">
        <w:t>Zou geen probleem zijn om te st</w:t>
      </w:r>
      <w:r w:rsidR="00525EA4">
        <w:t>arten met werken – is probleem v</w:t>
      </w:r>
      <w:r w:rsidRPr="00525EA4">
        <w:t xml:space="preserve">oor de wetgever (vraagt opnieuw aanpassing wetgeving </w:t>
      </w:r>
      <w:proofErr w:type="spellStart"/>
      <w:r w:rsidRPr="00525EA4">
        <w:t>i</w:t>
      </w:r>
      <w:r w:rsidR="00525EA4">
        <w:t>.</w:t>
      </w:r>
      <w:r w:rsidRPr="00525EA4">
        <w:t>f</w:t>
      </w:r>
      <w:r w:rsidR="00525EA4">
        <w:t>.</w:t>
      </w:r>
      <w:r w:rsidRPr="00525EA4">
        <w:t>v</w:t>
      </w:r>
      <w:proofErr w:type="spellEnd"/>
      <w:r w:rsidR="00525EA4">
        <w:t>.</w:t>
      </w:r>
      <w:r w:rsidRPr="00525EA4">
        <w:t xml:space="preserve"> van uitstel in voege treden).</w:t>
      </w:r>
    </w:p>
    <w:p w14:paraId="5496DB22" w14:textId="47F69478" w:rsidR="003F6671" w:rsidRPr="00525EA4" w:rsidRDefault="003F6671" w:rsidP="003F6671">
      <w:r w:rsidRPr="00525EA4">
        <w:t xml:space="preserve">Els Gadeyne: </w:t>
      </w:r>
      <w:r w:rsidR="0062158C" w:rsidRPr="00525EA4">
        <w:t>is er mogelijkheid tot financiële ondersteuning vanuit VVO bij toetreden psychologenkringen (zoals VVKP doet)</w:t>
      </w:r>
    </w:p>
    <w:p w14:paraId="7FCD3481" w14:textId="4DB8DAC9" w:rsidR="0062158C" w:rsidRPr="00525EA4" w:rsidRDefault="009B4751" w:rsidP="0062158C">
      <w:pPr>
        <w:pStyle w:val="Lijstalinea"/>
        <w:numPr>
          <w:ilvl w:val="0"/>
          <w:numId w:val="7"/>
        </w:numPr>
      </w:pPr>
      <w:r w:rsidRPr="00525EA4">
        <w:t>G</w:t>
      </w:r>
      <w:r w:rsidR="0062158C" w:rsidRPr="00525EA4">
        <w:t>rote verschillen tussen de kringen of ze al dan niet lidgeld vragen</w:t>
      </w:r>
      <w:r w:rsidR="00525EA4">
        <w:t>.</w:t>
      </w:r>
    </w:p>
    <w:p w14:paraId="6CCD5A41" w14:textId="2BFFD591" w:rsidR="009B4751" w:rsidRPr="00525EA4" w:rsidRDefault="009B4751" w:rsidP="00731DF0">
      <w:pPr>
        <w:pStyle w:val="Lijstalinea"/>
        <w:numPr>
          <w:ilvl w:val="0"/>
          <w:numId w:val="7"/>
        </w:numPr>
      </w:pPr>
      <w:r w:rsidRPr="00525EA4">
        <w:t xml:space="preserve">VVKP herschrijft momenteel de kringwerking en ook de wijze waarop zij als beroepsvereniging al dan niet verder ondersteunen – VVO wordt hierbij ook betrokken. We wachten deze visietekst af om te bekijken hoe we ons hiertegenover profileren. </w:t>
      </w:r>
    </w:p>
    <w:p w14:paraId="14E5CD8C" w14:textId="17DFB397" w:rsidR="00731DF0" w:rsidRPr="00525EA4" w:rsidRDefault="00731DF0" w:rsidP="00731DF0">
      <w:r w:rsidRPr="00525EA4">
        <w:t xml:space="preserve">Pol </w:t>
      </w:r>
      <w:proofErr w:type="spellStart"/>
      <w:r w:rsidRPr="00525EA4">
        <w:t>Ghesquière</w:t>
      </w:r>
      <w:proofErr w:type="spellEnd"/>
      <w:r w:rsidRPr="00525EA4">
        <w:t xml:space="preserve">: idee rond ledenwerving: </w:t>
      </w:r>
      <w:r w:rsidR="00D33911" w:rsidRPr="00525EA4">
        <w:t xml:space="preserve">personen die zich voor </w:t>
      </w:r>
      <w:proofErr w:type="spellStart"/>
      <w:r w:rsidR="00D33911" w:rsidRPr="00525EA4">
        <w:t>webinar</w:t>
      </w:r>
      <w:proofErr w:type="spellEnd"/>
      <w:r w:rsidR="00D33911" w:rsidRPr="00525EA4">
        <w:t xml:space="preserve"> inschrijven stimuleren om met kleine extra bijdrage lid te worden? </w:t>
      </w:r>
    </w:p>
    <w:p w14:paraId="2CA3EA57" w14:textId="2EE44FCF" w:rsidR="00D33911" w:rsidRPr="00525EA4" w:rsidRDefault="00D33911" w:rsidP="00D33911">
      <w:pPr>
        <w:pStyle w:val="Lijstalinea"/>
        <w:numPr>
          <w:ilvl w:val="0"/>
          <w:numId w:val="7"/>
        </w:numPr>
      </w:pPr>
      <w:r w:rsidRPr="00525EA4">
        <w:t xml:space="preserve">Gebeurt nu reeds in die zin door motivatie Frank: vanaf twee </w:t>
      </w:r>
      <w:proofErr w:type="spellStart"/>
      <w:r w:rsidRPr="00525EA4">
        <w:t>webinars</w:t>
      </w:r>
      <w:proofErr w:type="spellEnd"/>
      <w:r w:rsidRPr="00525EA4">
        <w:t xml:space="preserve"> wordt het echt interessant je </w:t>
      </w:r>
      <w:r w:rsidR="00525EA4">
        <w:t>lid te maken</w:t>
      </w:r>
      <w:r w:rsidRPr="00525EA4">
        <w:t xml:space="preserve"> mits kleine extra bijdrage</w:t>
      </w:r>
      <w:r w:rsidR="00525EA4">
        <w:t>.</w:t>
      </w:r>
    </w:p>
    <w:sectPr w:rsidR="00D33911" w:rsidRPr="00525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86C"/>
    <w:multiLevelType w:val="hybridMultilevel"/>
    <w:tmpl w:val="DBFE3336"/>
    <w:lvl w:ilvl="0" w:tplc="1B5632B8">
      <w:start w:val="1"/>
      <w:numFmt w:val="bullet"/>
      <w:lvlText w:val="-"/>
      <w:lvlJc w:val="left"/>
      <w:pPr>
        <w:tabs>
          <w:tab w:val="num" w:pos="720"/>
        </w:tabs>
        <w:ind w:left="720" w:hanging="360"/>
      </w:pPr>
      <w:rPr>
        <w:rFonts w:ascii="Calibri" w:hAnsi="Calibri" w:hint="default"/>
      </w:rPr>
    </w:lvl>
    <w:lvl w:ilvl="1" w:tplc="2632B106" w:tentative="1">
      <w:start w:val="1"/>
      <w:numFmt w:val="bullet"/>
      <w:lvlText w:val="-"/>
      <w:lvlJc w:val="left"/>
      <w:pPr>
        <w:tabs>
          <w:tab w:val="num" w:pos="1440"/>
        </w:tabs>
        <w:ind w:left="1440" w:hanging="360"/>
      </w:pPr>
      <w:rPr>
        <w:rFonts w:ascii="Calibri" w:hAnsi="Calibri" w:hint="default"/>
      </w:rPr>
    </w:lvl>
    <w:lvl w:ilvl="2" w:tplc="A53EE910" w:tentative="1">
      <w:start w:val="1"/>
      <w:numFmt w:val="bullet"/>
      <w:lvlText w:val="-"/>
      <w:lvlJc w:val="left"/>
      <w:pPr>
        <w:tabs>
          <w:tab w:val="num" w:pos="2160"/>
        </w:tabs>
        <w:ind w:left="2160" w:hanging="360"/>
      </w:pPr>
      <w:rPr>
        <w:rFonts w:ascii="Calibri" w:hAnsi="Calibri" w:hint="default"/>
      </w:rPr>
    </w:lvl>
    <w:lvl w:ilvl="3" w:tplc="AD3A22BE" w:tentative="1">
      <w:start w:val="1"/>
      <w:numFmt w:val="bullet"/>
      <w:lvlText w:val="-"/>
      <w:lvlJc w:val="left"/>
      <w:pPr>
        <w:tabs>
          <w:tab w:val="num" w:pos="2880"/>
        </w:tabs>
        <w:ind w:left="2880" w:hanging="360"/>
      </w:pPr>
      <w:rPr>
        <w:rFonts w:ascii="Calibri" w:hAnsi="Calibri" w:hint="default"/>
      </w:rPr>
    </w:lvl>
    <w:lvl w:ilvl="4" w:tplc="2B6407D4" w:tentative="1">
      <w:start w:val="1"/>
      <w:numFmt w:val="bullet"/>
      <w:lvlText w:val="-"/>
      <w:lvlJc w:val="left"/>
      <w:pPr>
        <w:tabs>
          <w:tab w:val="num" w:pos="3600"/>
        </w:tabs>
        <w:ind w:left="3600" w:hanging="360"/>
      </w:pPr>
      <w:rPr>
        <w:rFonts w:ascii="Calibri" w:hAnsi="Calibri" w:hint="default"/>
      </w:rPr>
    </w:lvl>
    <w:lvl w:ilvl="5" w:tplc="B034425C" w:tentative="1">
      <w:start w:val="1"/>
      <w:numFmt w:val="bullet"/>
      <w:lvlText w:val="-"/>
      <w:lvlJc w:val="left"/>
      <w:pPr>
        <w:tabs>
          <w:tab w:val="num" w:pos="4320"/>
        </w:tabs>
        <w:ind w:left="4320" w:hanging="360"/>
      </w:pPr>
      <w:rPr>
        <w:rFonts w:ascii="Calibri" w:hAnsi="Calibri" w:hint="default"/>
      </w:rPr>
    </w:lvl>
    <w:lvl w:ilvl="6" w:tplc="43FC9942" w:tentative="1">
      <w:start w:val="1"/>
      <w:numFmt w:val="bullet"/>
      <w:lvlText w:val="-"/>
      <w:lvlJc w:val="left"/>
      <w:pPr>
        <w:tabs>
          <w:tab w:val="num" w:pos="5040"/>
        </w:tabs>
        <w:ind w:left="5040" w:hanging="360"/>
      </w:pPr>
      <w:rPr>
        <w:rFonts w:ascii="Calibri" w:hAnsi="Calibri" w:hint="default"/>
      </w:rPr>
    </w:lvl>
    <w:lvl w:ilvl="7" w:tplc="19F2CD06" w:tentative="1">
      <w:start w:val="1"/>
      <w:numFmt w:val="bullet"/>
      <w:lvlText w:val="-"/>
      <w:lvlJc w:val="left"/>
      <w:pPr>
        <w:tabs>
          <w:tab w:val="num" w:pos="5760"/>
        </w:tabs>
        <w:ind w:left="5760" w:hanging="360"/>
      </w:pPr>
      <w:rPr>
        <w:rFonts w:ascii="Calibri" w:hAnsi="Calibri" w:hint="default"/>
      </w:rPr>
    </w:lvl>
    <w:lvl w:ilvl="8" w:tplc="DE62FE46"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2DA0E75"/>
    <w:multiLevelType w:val="hybridMultilevel"/>
    <w:tmpl w:val="7DAC9B9C"/>
    <w:lvl w:ilvl="0" w:tplc="379CAFA2">
      <w:start w:val="1"/>
      <w:numFmt w:val="bullet"/>
      <w:lvlText w:val="-"/>
      <w:lvlJc w:val="left"/>
      <w:pPr>
        <w:tabs>
          <w:tab w:val="num" w:pos="720"/>
        </w:tabs>
        <w:ind w:left="720" w:hanging="360"/>
      </w:pPr>
      <w:rPr>
        <w:rFonts w:ascii="Calibri" w:hAnsi="Calibri" w:hint="default"/>
      </w:rPr>
    </w:lvl>
    <w:lvl w:ilvl="1" w:tplc="676CF7EC">
      <w:numFmt w:val="bullet"/>
      <w:lvlText w:val="o"/>
      <w:lvlJc w:val="left"/>
      <w:pPr>
        <w:tabs>
          <w:tab w:val="num" w:pos="1440"/>
        </w:tabs>
        <w:ind w:left="1440" w:hanging="360"/>
      </w:pPr>
      <w:rPr>
        <w:rFonts w:ascii="Courier New" w:hAnsi="Courier New" w:hint="default"/>
      </w:rPr>
    </w:lvl>
    <w:lvl w:ilvl="2" w:tplc="AD1807A6" w:tentative="1">
      <w:start w:val="1"/>
      <w:numFmt w:val="bullet"/>
      <w:lvlText w:val="-"/>
      <w:lvlJc w:val="left"/>
      <w:pPr>
        <w:tabs>
          <w:tab w:val="num" w:pos="2160"/>
        </w:tabs>
        <w:ind w:left="2160" w:hanging="360"/>
      </w:pPr>
      <w:rPr>
        <w:rFonts w:ascii="Calibri" w:hAnsi="Calibri" w:hint="default"/>
      </w:rPr>
    </w:lvl>
    <w:lvl w:ilvl="3" w:tplc="E09C4DA6" w:tentative="1">
      <w:start w:val="1"/>
      <w:numFmt w:val="bullet"/>
      <w:lvlText w:val="-"/>
      <w:lvlJc w:val="left"/>
      <w:pPr>
        <w:tabs>
          <w:tab w:val="num" w:pos="2880"/>
        </w:tabs>
        <w:ind w:left="2880" w:hanging="360"/>
      </w:pPr>
      <w:rPr>
        <w:rFonts w:ascii="Calibri" w:hAnsi="Calibri" w:hint="default"/>
      </w:rPr>
    </w:lvl>
    <w:lvl w:ilvl="4" w:tplc="5AB2C2E8" w:tentative="1">
      <w:start w:val="1"/>
      <w:numFmt w:val="bullet"/>
      <w:lvlText w:val="-"/>
      <w:lvlJc w:val="left"/>
      <w:pPr>
        <w:tabs>
          <w:tab w:val="num" w:pos="3600"/>
        </w:tabs>
        <w:ind w:left="3600" w:hanging="360"/>
      </w:pPr>
      <w:rPr>
        <w:rFonts w:ascii="Calibri" w:hAnsi="Calibri" w:hint="default"/>
      </w:rPr>
    </w:lvl>
    <w:lvl w:ilvl="5" w:tplc="E064F870" w:tentative="1">
      <w:start w:val="1"/>
      <w:numFmt w:val="bullet"/>
      <w:lvlText w:val="-"/>
      <w:lvlJc w:val="left"/>
      <w:pPr>
        <w:tabs>
          <w:tab w:val="num" w:pos="4320"/>
        </w:tabs>
        <w:ind w:left="4320" w:hanging="360"/>
      </w:pPr>
      <w:rPr>
        <w:rFonts w:ascii="Calibri" w:hAnsi="Calibri" w:hint="default"/>
      </w:rPr>
    </w:lvl>
    <w:lvl w:ilvl="6" w:tplc="84B49258" w:tentative="1">
      <w:start w:val="1"/>
      <w:numFmt w:val="bullet"/>
      <w:lvlText w:val="-"/>
      <w:lvlJc w:val="left"/>
      <w:pPr>
        <w:tabs>
          <w:tab w:val="num" w:pos="5040"/>
        </w:tabs>
        <w:ind w:left="5040" w:hanging="360"/>
      </w:pPr>
      <w:rPr>
        <w:rFonts w:ascii="Calibri" w:hAnsi="Calibri" w:hint="default"/>
      </w:rPr>
    </w:lvl>
    <w:lvl w:ilvl="7" w:tplc="9D6E29E8" w:tentative="1">
      <w:start w:val="1"/>
      <w:numFmt w:val="bullet"/>
      <w:lvlText w:val="-"/>
      <w:lvlJc w:val="left"/>
      <w:pPr>
        <w:tabs>
          <w:tab w:val="num" w:pos="5760"/>
        </w:tabs>
        <w:ind w:left="5760" w:hanging="360"/>
      </w:pPr>
      <w:rPr>
        <w:rFonts w:ascii="Calibri" w:hAnsi="Calibri" w:hint="default"/>
      </w:rPr>
    </w:lvl>
    <w:lvl w:ilvl="8" w:tplc="0E9AA37A"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BF326DF"/>
    <w:multiLevelType w:val="hybridMultilevel"/>
    <w:tmpl w:val="FEC0A3D8"/>
    <w:lvl w:ilvl="0" w:tplc="15744142">
      <w:start w:val="1"/>
      <w:numFmt w:val="bullet"/>
      <w:lvlText w:val="-"/>
      <w:lvlJc w:val="left"/>
      <w:pPr>
        <w:tabs>
          <w:tab w:val="num" w:pos="720"/>
        </w:tabs>
        <w:ind w:left="720" w:hanging="360"/>
      </w:pPr>
      <w:rPr>
        <w:rFonts w:ascii="Calibri" w:hAnsi="Calibri" w:hint="default"/>
      </w:rPr>
    </w:lvl>
    <w:lvl w:ilvl="1" w:tplc="EC60AE8C">
      <w:numFmt w:val="bullet"/>
      <w:lvlText w:val="o"/>
      <w:lvlJc w:val="left"/>
      <w:pPr>
        <w:tabs>
          <w:tab w:val="num" w:pos="1440"/>
        </w:tabs>
        <w:ind w:left="1440" w:hanging="360"/>
      </w:pPr>
      <w:rPr>
        <w:rFonts w:ascii="Courier New" w:hAnsi="Courier New" w:hint="default"/>
      </w:rPr>
    </w:lvl>
    <w:lvl w:ilvl="2" w:tplc="E24C345C" w:tentative="1">
      <w:start w:val="1"/>
      <w:numFmt w:val="bullet"/>
      <w:lvlText w:val="-"/>
      <w:lvlJc w:val="left"/>
      <w:pPr>
        <w:tabs>
          <w:tab w:val="num" w:pos="2160"/>
        </w:tabs>
        <w:ind w:left="2160" w:hanging="360"/>
      </w:pPr>
      <w:rPr>
        <w:rFonts w:ascii="Calibri" w:hAnsi="Calibri" w:hint="default"/>
      </w:rPr>
    </w:lvl>
    <w:lvl w:ilvl="3" w:tplc="2AEC2F64" w:tentative="1">
      <w:start w:val="1"/>
      <w:numFmt w:val="bullet"/>
      <w:lvlText w:val="-"/>
      <w:lvlJc w:val="left"/>
      <w:pPr>
        <w:tabs>
          <w:tab w:val="num" w:pos="2880"/>
        </w:tabs>
        <w:ind w:left="2880" w:hanging="360"/>
      </w:pPr>
      <w:rPr>
        <w:rFonts w:ascii="Calibri" w:hAnsi="Calibri" w:hint="default"/>
      </w:rPr>
    </w:lvl>
    <w:lvl w:ilvl="4" w:tplc="7D34AEF2" w:tentative="1">
      <w:start w:val="1"/>
      <w:numFmt w:val="bullet"/>
      <w:lvlText w:val="-"/>
      <w:lvlJc w:val="left"/>
      <w:pPr>
        <w:tabs>
          <w:tab w:val="num" w:pos="3600"/>
        </w:tabs>
        <w:ind w:left="3600" w:hanging="360"/>
      </w:pPr>
      <w:rPr>
        <w:rFonts w:ascii="Calibri" w:hAnsi="Calibri" w:hint="default"/>
      </w:rPr>
    </w:lvl>
    <w:lvl w:ilvl="5" w:tplc="F7703FC4" w:tentative="1">
      <w:start w:val="1"/>
      <w:numFmt w:val="bullet"/>
      <w:lvlText w:val="-"/>
      <w:lvlJc w:val="left"/>
      <w:pPr>
        <w:tabs>
          <w:tab w:val="num" w:pos="4320"/>
        </w:tabs>
        <w:ind w:left="4320" w:hanging="360"/>
      </w:pPr>
      <w:rPr>
        <w:rFonts w:ascii="Calibri" w:hAnsi="Calibri" w:hint="default"/>
      </w:rPr>
    </w:lvl>
    <w:lvl w:ilvl="6" w:tplc="C8D62FC2" w:tentative="1">
      <w:start w:val="1"/>
      <w:numFmt w:val="bullet"/>
      <w:lvlText w:val="-"/>
      <w:lvlJc w:val="left"/>
      <w:pPr>
        <w:tabs>
          <w:tab w:val="num" w:pos="5040"/>
        </w:tabs>
        <w:ind w:left="5040" w:hanging="360"/>
      </w:pPr>
      <w:rPr>
        <w:rFonts w:ascii="Calibri" w:hAnsi="Calibri" w:hint="default"/>
      </w:rPr>
    </w:lvl>
    <w:lvl w:ilvl="7" w:tplc="8AC88EC2" w:tentative="1">
      <w:start w:val="1"/>
      <w:numFmt w:val="bullet"/>
      <w:lvlText w:val="-"/>
      <w:lvlJc w:val="left"/>
      <w:pPr>
        <w:tabs>
          <w:tab w:val="num" w:pos="5760"/>
        </w:tabs>
        <w:ind w:left="5760" w:hanging="360"/>
      </w:pPr>
      <w:rPr>
        <w:rFonts w:ascii="Calibri" w:hAnsi="Calibri" w:hint="default"/>
      </w:rPr>
    </w:lvl>
    <w:lvl w:ilvl="8" w:tplc="51FCAB24"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A75247A"/>
    <w:multiLevelType w:val="hybridMultilevel"/>
    <w:tmpl w:val="3CF61CEE"/>
    <w:lvl w:ilvl="0" w:tplc="2E54A4FE">
      <w:start w:val="1"/>
      <w:numFmt w:val="bullet"/>
      <w:lvlText w:val=""/>
      <w:lvlJc w:val="left"/>
      <w:pPr>
        <w:tabs>
          <w:tab w:val="num" w:pos="720"/>
        </w:tabs>
        <w:ind w:left="720" w:hanging="360"/>
      </w:pPr>
      <w:rPr>
        <w:rFonts w:ascii="Wingdings" w:hAnsi="Wingdings" w:hint="default"/>
      </w:rPr>
    </w:lvl>
    <w:lvl w:ilvl="1" w:tplc="110EB5FA">
      <w:numFmt w:val="bullet"/>
      <w:lvlText w:val="o"/>
      <w:lvlJc w:val="left"/>
      <w:pPr>
        <w:tabs>
          <w:tab w:val="num" w:pos="1440"/>
        </w:tabs>
        <w:ind w:left="1440" w:hanging="360"/>
      </w:pPr>
      <w:rPr>
        <w:rFonts w:ascii="Courier New" w:hAnsi="Courier New" w:hint="default"/>
      </w:rPr>
    </w:lvl>
    <w:lvl w:ilvl="2" w:tplc="DCE4BA90" w:tentative="1">
      <w:start w:val="1"/>
      <w:numFmt w:val="bullet"/>
      <w:lvlText w:val=""/>
      <w:lvlJc w:val="left"/>
      <w:pPr>
        <w:tabs>
          <w:tab w:val="num" w:pos="2160"/>
        </w:tabs>
        <w:ind w:left="2160" w:hanging="360"/>
      </w:pPr>
      <w:rPr>
        <w:rFonts w:ascii="Wingdings" w:hAnsi="Wingdings" w:hint="default"/>
      </w:rPr>
    </w:lvl>
    <w:lvl w:ilvl="3" w:tplc="BB16B19E" w:tentative="1">
      <w:start w:val="1"/>
      <w:numFmt w:val="bullet"/>
      <w:lvlText w:val=""/>
      <w:lvlJc w:val="left"/>
      <w:pPr>
        <w:tabs>
          <w:tab w:val="num" w:pos="2880"/>
        </w:tabs>
        <w:ind w:left="2880" w:hanging="360"/>
      </w:pPr>
      <w:rPr>
        <w:rFonts w:ascii="Wingdings" w:hAnsi="Wingdings" w:hint="default"/>
      </w:rPr>
    </w:lvl>
    <w:lvl w:ilvl="4" w:tplc="943C315A" w:tentative="1">
      <w:start w:val="1"/>
      <w:numFmt w:val="bullet"/>
      <w:lvlText w:val=""/>
      <w:lvlJc w:val="left"/>
      <w:pPr>
        <w:tabs>
          <w:tab w:val="num" w:pos="3600"/>
        </w:tabs>
        <w:ind w:left="3600" w:hanging="360"/>
      </w:pPr>
      <w:rPr>
        <w:rFonts w:ascii="Wingdings" w:hAnsi="Wingdings" w:hint="default"/>
      </w:rPr>
    </w:lvl>
    <w:lvl w:ilvl="5" w:tplc="BA6A19D2" w:tentative="1">
      <w:start w:val="1"/>
      <w:numFmt w:val="bullet"/>
      <w:lvlText w:val=""/>
      <w:lvlJc w:val="left"/>
      <w:pPr>
        <w:tabs>
          <w:tab w:val="num" w:pos="4320"/>
        </w:tabs>
        <w:ind w:left="4320" w:hanging="360"/>
      </w:pPr>
      <w:rPr>
        <w:rFonts w:ascii="Wingdings" w:hAnsi="Wingdings" w:hint="default"/>
      </w:rPr>
    </w:lvl>
    <w:lvl w:ilvl="6" w:tplc="D4207E04" w:tentative="1">
      <w:start w:val="1"/>
      <w:numFmt w:val="bullet"/>
      <w:lvlText w:val=""/>
      <w:lvlJc w:val="left"/>
      <w:pPr>
        <w:tabs>
          <w:tab w:val="num" w:pos="5040"/>
        </w:tabs>
        <w:ind w:left="5040" w:hanging="360"/>
      </w:pPr>
      <w:rPr>
        <w:rFonts w:ascii="Wingdings" w:hAnsi="Wingdings" w:hint="default"/>
      </w:rPr>
    </w:lvl>
    <w:lvl w:ilvl="7" w:tplc="D4D47ED0" w:tentative="1">
      <w:start w:val="1"/>
      <w:numFmt w:val="bullet"/>
      <w:lvlText w:val=""/>
      <w:lvlJc w:val="left"/>
      <w:pPr>
        <w:tabs>
          <w:tab w:val="num" w:pos="5760"/>
        </w:tabs>
        <w:ind w:left="5760" w:hanging="360"/>
      </w:pPr>
      <w:rPr>
        <w:rFonts w:ascii="Wingdings" w:hAnsi="Wingdings" w:hint="default"/>
      </w:rPr>
    </w:lvl>
    <w:lvl w:ilvl="8" w:tplc="59DA5A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E747B"/>
    <w:multiLevelType w:val="hybridMultilevel"/>
    <w:tmpl w:val="CEDA3554"/>
    <w:lvl w:ilvl="0" w:tplc="0813000B">
      <w:start w:val="1"/>
      <w:numFmt w:val="bullet"/>
      <w:lvlText w:val=""/>
      <w:lvlJc w:val="left"/>
      <w:pPr>
        <w:tabs>
          <w:tab w:val="num" w:pos="720"/>
        </w:tabs>
        <w:ind w:left="720" w:hanging="360"/>
      </w:pPr>
      <w:rPr>
        <w:rFonts w:ascii="Wingdings" w:hAnsi="Wingdings"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29B65A73"/>
    <w:multiLevelType w:val="hybridMultilevel"/>
    <w:tmpl w:val="88049A54"/>
    <w:lvl w:ilvl="0" w:tplc="0813000B">
      <w:start w:val="1"/>
      <w:numFmt w:val="bullet"/>
      <w:lvlText w:val=""/>
      <w:lvlJc w:val="left"/>
      <w:pPr>
        <w:tabs>
          <w:tab w:val="num" w:pos="720"/>
        </w:tabs>
        <w:ind w:left="720" w:hanging="360"/>
      </w:pPr>
      <w:rPr>
        <w:rFonts w:ascii="Wingdings" w:hAnsi="Wingdings"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2B192C17"/>
    <w:multiLevelType w:val="hybridMultilevel"/>
    <w:tmpl w:val="6F9AD9C4"/>
    <w:lvl w:ilvl="0" w:tplc="E51602E4">
      <w:start w:val="1"/>
      <w:numFmt w:val="bullet"/>
      <w:lvlText w:val="•"/>
      <w:lvlJc w:val="left"/>
      <w:pPr>
        <w:tabs>
          <w:tab w:val="num" w:pos="720"/>
        </w:tabs>
        <w:ind w:left="720" w:hanging="360"/>
      </w:pPr>
      <w:rPr>
        <w:rFonts w:ascii="Arial" w:hAnsi="Arial" w:hint="default"/>
      </w:rPr>
    </w:lvl>
    <w:lvl w:ilvl="1" w:tplc="5A446EE4" w:tentative="1">
      <w:start w:val="1"/>
      <w:numFmt w:val="bullet"/>
      <w:lvlText w:val="•"/>
      <w:lvlJc w:val="left"/>
      <w:pPr>
        <w:tabs>
          <w:tab w:val="num" w:pos="1440"/>
        </w:tabs>
        <w:ind w:left="1440" w:hanging="360"/>
      </w:pPr>
      <w:rPr>
        <w:rFonts w:ascii="Arial" w:hAnsi="Arial" w:hint="default"/>
      </w:rPr>
    </w:lvl>
    <w:lvl w:ilvl="2" w:tplc="92F07F6E" w:tentative="1">
      <w:start w:val="1"/>
      <w:numFmt w:val="bullet"/>
      <w:lvlText w:val="•"/>
      <w:lvlJc w:val="left"/>
      <w:pPr>
        <w:tabs>
          <w:tab w:val="num" w:pos="2160"/>
        </w:tabs>
        <w:ind w:left="2160" w:hanging="360"/>
      </w:pPr>
      <w:rPr>
        <w:rFonts w:ascii="Arial" w:hAnsi="Arial" w:hint="default"/>
      </w:rPr>
    </w:lvl>
    <w:lvl w:ilvl="3" w:tplc="42F6546A" w:tentative="1">
      <w:start w:val="1"/>
      <w:numFmt w:val="bullet"/>
      <w:lvlText w:val="•"/>
      <w:lvlJc w:val="left"/>
      <w:pPr>
        <w:tabs>
          <w:tab w:val="num" w:pos="2880"/>
        </w:tabs>
        <w:ind w:left="2880" w:hanging="360"/>
      </w:pPr>
      <w:rPr>
        <w:rFonts w:ascii="Arial" w:hAnsi="Arial" w:hint="default"/>
      </w:rPr>
    </w:lvl>
    <w:lvl w:ilvl="4" w:tplc="F7F4DB74" w:tentative="1">
      <w:start w:val="1"/>
      <w:numFmt w:val="bullet"/>
      <w:lvlText w:val="•"/>
      <w:lvlJc w:val="left"/>
      <w:pPr>
        <w:tabs>
          <w:tab w:val="num" w:pos="3600"/>
        </w:tabs>
        <w:ind w:left="3600" w:hanging="360"/>
      </w:pPr>
      <w:rPr>
        <w:rFonts w:ascii="Arial" w:hAnsi="Arial" w:hint="default"/>
      </w:rPr>
    </w:lvl>
    <w:lvl w:ilvl="5" w:tplc="AE102668" w:tentative="1">
      <w:start w:val="1"/>
      <w:numFmt w:val="bullet"/>
      <w:lvlText w:val="•"/>
      <w:lvlJc w:val="left"/>
      <w:pPr>
        <w:tabs>
          <w:tab w:val="num" w:pos="4320"/>
        </w:tabs>
        <w:ind w:left="4320" w:hanging="360"/>
      </w:pPr>
      <w:rPr>
        <w:rFonts w:ascii="Arial" w:hAnsi="Arial" w:hint="default"/>
      </w:rPr>
    </w:lvl>
    <w:lvl w:ilvl="6" w:tplc="AA16992A" w:tentative="1">
      <w:start w:val="1"/>
      <w:numFmt w:val="bullet"/>
      <w:lvlText w:val="•"/>
      <w:lvlJc w:val="left"/>
      <w:pPr>
        <w:tabs>
          <w:tab w:val="num" w:pos="5040"/>
        </w:tabs>
        <w:ind w:left="5040" w:hanging="360"/>
      </w:pPr>
      <w:rPr>
        <w:rFonts w:ascii="Arial" w:hAnsi="Arial" w:hint="default"/>
      </w:rPr>
    </w:lvl>
    <w:lvl w:ilvl="7" w:tplc="6B807072" w:tentative="1">
      <w:start w:val="1"/>
      <w:numFmt w:val="bullet"/>
      <w:lvlText w:val="•"/>
      <w:lvlJc w:val="left"/>
      <w:pPr>
        <w:tabs>
          <w:tab w:val="num" w:pos="5760"/>
        </w:tabs>
        <w:ind w:left="5760" w:hanging="360"/>
      </w:pPr>
      <w:rPr>
        <w:rFonts w:ascii="Arial" w:hAnsi="Arial" w:hint="default"/>
      </w:rPr>
    </w:lvl>
    <w:lvl w:ilvl="8" w:tplc="282C74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B90A7D"/>
    <w:multiLevelType w:val="hybridMultilevel"/>
    <w:tmpl w:val="40B49200"/>
    <w:lvl w:ilvl="0" w:tplc="0813000B">
      <w:start w:val="1"/>
      <w:numFmt w:val="bullet"/>
      <w:lvlText w:val=""/>
      <w:lvlJc w:val="left"/>
      <w:pPr>
        <w:tabs>
          <w:tab w:val="num" w:pos="720"/>
        </w:tabs>
        <w:ind w:left="720" w:hanging="360"/>
      </w:pPr>
      <w:rPr>
        <w:rFonts w:ascii="Wingdings" w:hAnsi="Wingdings" w:hint="default"/>
        <w:i w:val="0"/>
        <w:iCs/>
      </w:rPr>
    </w:lvl>
    <w:lvl w:ilvl="1" w:tplc="FFFFFFFF" w:tentative="1">
      <w:start w:val="1"/>
      <w:numFmt w:val="bullet"/>
      <w:lvlText w:val="-"/>
      <w:lvlJc w:val="left"/>
      <w:pPr>
        <w:tabs>
          <w:tab w:val="num" w:pos="1440"/>
        </w:tabs>
        <w:ind w:left="1440" w:hanging="360"/>
      </w:pPr>
      <w:rPr>
        <w:rFonts w:ascii="Calibri" w:hAnsi="Calibri"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466711F0"/>
    <w:multiLevelType w:val="hybridMultilevel"/>
    <w:tmpl w:val="ABB4B682"/>
    <w:lvl w:ilvl="0" w:tplc="37BEC5EA">
      <w:start w:val="1"/>
      <w:numFmt w:val="bullet"/>
      <w:lvlText w:val="•"/>
      <w:lvlJc w:val="left"/>
      <w:pPr>
        <w:tabs>
          <w:tab w:val="num" w:pos="720"/>
        </w:tabs>
        <w:ind w:left="720" w:hanging="360"/>
      </w:pPr>
      <w:rPr>
        <w:rFonts w:ascii="Arial" w:hAnsi="Arial" w:hint="default"/>
      </w:rPr>
    </w:lvl>
    <w:lvl w:ilvl="1" w:tplc="5964DAFC" w:tentative="1">
      <w:start w:val="1"/>
      <w:numFmt w:val="bullet"/>
      <w:lvlText w:val="•"/>
      <w:lvlJc w:val="left"/>
      <w:pPr>
        <w:tabs>
          <w:tab w:val="num" w:pos="1440"/>
        </w:tabs>
        <w:ind w:left="1440" w:hanging="360"/>
      </w:pPr>
      <w:rPr>
        <w:rFonts w:ascii="Arial" w:hAnsi="Arial" w:hint="default"/>
      </w:rPr>
    </w:lvl>
    <w:lvl w:ilvl="2" w:tplc="9244D356" w:tentative="1">
      <w:start w:val="1"/>
      <w:numFmt w:val="bullet"/>
      <w:lvlText w:val="•"/>
      <w:lvlJc w:val="left"/>
      <w:pPr>
        <w:tabs>
          <w:tab w:val="num" w:pos="2160"/>
        </w:tabs>
        <w:ind w:left="2160" w:hanging="360"/>
      </w:pPr>
      <w:rPr>
        <w:rFonts w:ascii="Arial" w:hAnsi="Arial" w:hint="default"/>
      </w:rPr>
    </w:lvl>
    <w:lvl w:ilvl="3" w:tplc="390CE8E8" w:tentative="1">
      <w:start w:val="1"/>
      <w:numFmt w:val="bullet"/>
      <w:lvlText w:val="•"/>
      <w:lvlJc w:val="left"/>
      <w:pPr>
        <w:tabs>
          <w:tab w:val="num" w:pos="2880"/>
        </w:tabs>
        <w:ind w:left="2880" w:hanging="360"/>
      </w:pPr>
      <w:rPr>
        <w:rFonts w:ascii="Arial" w:hAnsi="Arial" w:hint="default"/>
      </w:rPr>
    </w:lvl>
    <w:lvl w:ilvl="4" w:tplc="B54A5724" w:tentative="1">
      <w:start w:val="1"/>
      <w:numFmt w:val="bullet"/>
      <w:lvlText w:val="•"/>
      <w:lvlJc w:val="left"/>
      <w:pPr>
        <w:tabs>
          <w:tab w:val="num" w:pos="3600"/>
        </w:tabs>
        <w:ind w:left="3600" w:hanging="360"/>
      </w:pPr>
      <w:rPr>
        <w:rFonts w:ascii="Arial" w:hAnsi="Arial" w:hint="default"/>
      </w:rPr>
    </w:lvl>
    <w:lvl w:ilvl="5" w:tplc="55180BAA" w:tentative="1">
      <w:start w:val="1"/>
      <w:numFmt w:val="bullet"/>
      <w:lvlText w:val="•"/>
      <w:lvlJc w:val="left"/>
      <w:pPr>
        <w:tabs>
          <w:tab w:val="num" w:pos="4320"/>
        </w:tabs>
        <w:ind w:left="4320" w:hanging="360"/>
      </w:pPr>
      <w:rPr>
        <w:rFonts w:ascii="Arial" w:hAnsi="Arial" w:hint="default"/>
      </w:rPr>
    </w:lvl>
    <w:lvl w:ilvl="6" w:tplc="F488AE28" w:tentative="1">
      <w:start w:val="1"/>
      <w:numFmt w:val="bullet"/>
      <w:lvlText w:val="•"/>
      <w:lvlJc w:val="left"/>
      <w:pPr>
        <w:tabs>
          <w:tab w:val="num" w:pos="5040"/>
        </w:tabs>
        <w:ind w:left="5040" w:hanging="360"/>
      </w:pPr>
      <w:rPr>
        <w:rFonts w:ascii="Arial" w:hAnsi="Arial" w:hint="default"/>
      </w:rPr>
    </w:lvl>
    <w:lvl w:ilvl="7" w:tplc="DC5C3DE0" w:tentative="1">
      <w:start w:val="1"/>
      <w:numFmt w:val="bullet"/>
      <w:lvlText w:val="•"/>
      <w:lvlJc w:val="left"/>
      <w:pPr>
        <w:tabs>
          <w:tab w:val="num" w:pos="5760"/>
        </w:tabs>
        <w:ind w:left="5760" w:hanging="360"/>
      </w:pPr>
      <w:rPr>
        <w:rFonts w:ascii="Arial" w:hAnsi="Arial" w:hint="default"/>
      </w:rPr>
    </w:lvl>
    <w:lvl w:ilvl="8" w:tplc="391654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CC7004"/>
    <w:multiLevelType w:val="hybridMultilevel"/>
    <w:tmpl w:val="30EEAAAC"/>
    <w:lvl w:ilvl="0" w:tplc="035AEB3C">
      <w:start w:val="1"/>
      <w:numFmt w:val="bullet"/>
      <w:lvlText w:val="•"/>
      <w:lvlJc w:val="left"/>
      <w:pPr>
        <w:tabs>
          <w:tab w:val="num" w:pos="720"/>
        </w:tabs>
        <w:ind w:left="720" w:hanging="360"/>
      </w:pPr>
      <w:rPr>
        <w:rFonts w:ascii="Arial" w:hAnsi="Arial" w:hint="default"/>
      </w:rPr>
    </w:lvl>
    <w:lvl w:ilvl="1" w:tplc="F4B0CC06" w:tentative="1">
      <w:start w:val="1"/>
      <w:numFmt w:val="bullet"/>
      <w:lvlText w:val="•"/>
      <w:lvlJc w:val="left"/>
      <w:pPr>
        <w:tabs>
          <w:tab w:val="num" w:pos="1440"/>
        </w:tabs>
        <w:ind w:left="1440" w:hanging="360"/>
      </w:pPr>
      <w:rPr>
        <w:rFonts w:ascii="Arial" w:hAnsi="Arial" w:hint="default"/>
      </w:rPr>
    </w:lvl>
    <w:lvl w:ilvl="2" w:tplc="AC2A4E82" w:tentative="1">
      <w:start w:val="1"/>
      <w:numFmt w:val="bullet"/>
      <w:lvlText w:val="•"/>
      <w:lvlJc w:val="left"/>
      <w:pPr>
        <w:tabs>
          <w:tab w:val="num" w:pos="2160"/>
        </w:tabs>
        <w:ind w:left="2160" w:hanging="360"/>
      </w:pPr>
      <w:rPr>
        <w:rFonts w:ascii="Arial" w:hAnsi="Arial" w:hint="default"/>
      </w:rPr>
    </w:lvl>
    <w:lvl w:ilvl="3" w:tplc="3544E47C" w:tentative="1">
      <w:start w:val="1"/>
      <w:numFmt w:val="bullet"/>
      <w:lvlText w:val="•"/>
      <w:lvlJc w:val="left"/>
      <w:pPr>
        <w:tabs>
          <w:tab w:val="num" w:pos="2880"/>
        </w:tabs>
        <w:ind w:left="2880" w:hanging="360"/>
      </w:pPr>
      <w:rPr>
        <w:rFonts w:ascii="Arial" w:hAnsi="Arial" w:hint="default"/>
      </w:rPr>
    </w:lvl>
    <w:lvl w:ilvl="4" w:tplc="1D5E15E8" w:tentative="1">
      <w:start w:val="1"/>
      <w:numFmt w:val="bullet"/>
      <w:lvlText w:val="•"/>
      <w:lvlJc w:val="left"/>
      <w:pPr>
        <w:tabs>
          <w:tab w:val="num" w:pos="3600"/>
        </w:tabs>
        <w:ind w:left="3600" w:hanging="360"/>
      </w:pPr>
      <w:rPr>
        <w:rFonts w:ascii="Arial" w:hAnsi="Arial" w:hint="default"/>
      </w:rPr>
    </w:lvl>
    <w:lvl w:ilvl="5" w:tplc="E66E937A" w:tentative="1">
      <w:start w:val="1"/>
      <w:numFmt w:val="bullet"/>
      <w:lvlText w:val="•"/>
      <w:lvlJc w:val="left"/>
      <w:pPr>
        <w:tabs>
          <w:tab w:val="num" w:pos="4320"/>
        </w:tabs>
        <w:ind w:left="4320" w:hanging="360"/>
      </w:pPr>
      <w:rPr>
        <w:rFonts w:ascii="Arial" w:hAnsi="Arial" w:hint="default"/>
      </w:rPr>
    </w:lvl>
    <w:lvl w:ilvl="6" w:tplc="2E54BDC4" w:tentative="1">
      <w:start w:val="1"/>
      <w:numFmt w:val="bullet"/>
      <w:lvlText w:val="•"/>
      <w:lvlJc w:val="left"/>
      <w:pPr>
        <w:tabs>
          <w:tab w:val="num" w:pos="5040"/>
        </w:tabs>
        <w:ind w:left="5040" w:hanging="360"/>
      </w:pPr>
      <w:rPr>
        <w:rFonts w:ascii="Arial" w:hAnsi="Arial" w:hint="default"/>
      </w:rPr>
    </w:lvl>
    <w:lvl w:ilvl="7" w:tplc="8E64FC42" w:tentative="1">
      <w:start w:val="1"/>
      <w:numFmt w:val="bullet"/>
      <w:lvlText w:val="•"/>
      <w:lvlJc w:val="left"/>
      <w:pPr>
        <w:tabs>
          <w:tab w:val="num" w:pos="5760"/>
        </w:tabs>
        <w:ind w:left="5760" w:hanging="360"/>
      </w:pPr>
      <w:rPr>
        <w:rFonts w:ascii="Arial" w:hAnsi="Arial" w:hint="default"/>
      </w:rPr>
    </w:lvl>
    <w:lvl w:ilvl="8" w:tplc="2DC8A8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F87ACA"/>
    <w:multiLevelType w:val="hybridMultilevel"/>
    <w:tmpl w:val="94C6D888"/>
    <w:lvl w:ilvl="0" w:tplc="63BEE768">
      <w:start w:val="1"/>
      <w:numFmt w:val="decimal"/>
      <w:lvlText w:val="%1."/>
      <w:lvlJc w:val="left"/>
      <w:pPr>
        <w:tabs>
          <w:tab w:val="num" w:pos="720"/>
        </w:tabs>
        <w:ind w:left="720" w:hanging="360"/>
      </w:pPr>
      <w:rPr>
        <w:rFonts w:hint="default"/>
        <w:i w:val="0"/>
        <w:iCs/>
      </w:rPr>
    </w:lvl>
    <w:lvl w:ilvl="1" w:tplc="FFFFFFFF" w:tentative="1">
      <w:start w:val="1"/>
      <w:numFmt w:val="bullet"/>
      <w:lvlText w:val="-"/>
      <w:lvlJc w:val="left"/>
      <w:pPr>
        <w:tabs>
          <w:tab w:val="num" w:pos="1440"/>
        </w:tabs>
        <w:ind w:left="1440" w:hanging="360"/>
      </w:pPr>
      <w:rPr>
        <w:rFonts w:ascii="Calibri" w:hAnsi="Calibri"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5F3D7E4F"/>
    <w:multiLevelType w:val="hybridMultilevel"/>
    <w:tmpl w:val="992CB546"/>
    <w:lvl w:ilvl="0" w:tplc="0813000B">
      <w:start w:val="1"/>
      <w:numFmt w:val="bullet"/>
      <w:lvlText w:val=""/>
      <w:lvlJc w:val="left"/>
      <w:pPr>
        <w:tabs>
          <w:tab w:val="num" w:pos="720"/>
        </w:tabs>
        <w:ind w:left="720" w:hanging="360"/>
      </w:pPr>
      <w:rPr>
        <w:rFonts w:ascii="Wingdings" w:hAnsi="Wingdings"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68FB3CB9"/>
    <w:multiLevelType w:val="hybridMultilevel"/>
    <w:tmpl w:val="8DAEAF88"/>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BD063CF"/>
    <w:multiLevelType w:val="hybridMultilevel"/>
    <w:tmpl w:val="74100CB2"/>
    <w:lvl w:ilvl="0" w:tplc="5B66EEF2">
      <w:start w:val="1"/>
      <w:numFmt w:val="bullet"/>
      <w:lvlText w:val="•"/>
      <w:lvlJc w:val="left"/>
      <w:pPr>
        <w:tabs>
          <w:tab w:val="num" w:pos="720"/>
        </w:tabs>
        <w:ind w:left="720" w:hanging="360"/>
      </w:pPr>
      <w:rPr>
        <w:rFonts w:ascii="Arial" w:hAnsi="Arial" w:hint="default"/>
      </w:rPr>
    </w:lvl>
    <w:lvl w:ilvl="1" w:tplc="4936EF82" w:tentative="1">
      <w:start w:val="1"/>
      <w:numFmt w:val="bullet"/>
      <w:lvlText w:val="•"/>
      <w:lvlJc w:val="left"/>
      <w:pPr>
        <w:tabs>
          <w:tab w:val="num" w:pos="1440"/>
        </w:tabs>
        <w:ind w:left="1440" w:hanging="360"/>
      </w:pPr>
      <w:rPr>
        <w:rFonts w:ascii="Arial" w:hAnsi="Arial" w:hint="default"/>
      </w:rPr>
    </w:lvl>
    <w:lvl w:ilvl="2" w:tplc="F976C80E" w:tentative="1">
      <w:start w:val="1"/>
      <w:numFmt w:val="bullet"/>
      <w:lvlText w:val="•"/>
      <w:lvlJc w:val="left"/>
      <w:pPr>
        <w:tabs>
          <w:tab w:val="num" w:pos="2160"/>
        </w:tabs>
        <w:ind w:left="2160" w:hanging="360"/>
      </w:pPr>
      <w:rPr>
        <w:rFonts w:ascii="Arial" w:hAnsi="Arial" w:hint="default"/>
      </w:rPr>
    </w:lvl>
    <w:lvl w:ilvl="3" w:tplc="76CE523E" w:tentative="1">
      <w:start w:val="1"/>
      <w:numFmt w:val="bullet"/>
      <w:lvlText w:val="•"/>
      <w:lvlJc w:val="left"/>
      <w:pPr>
        <w:tabs>
          <w:tab w:val="num" w:pos="2880"/>
        </w:tabs>
        <w:ind w:left="2880" w:hanging="360"/>
      </w:pPr>
      <w:rPr>
        <w:rFonts w:ascii="Arial" w:hAnsi="Arial" w:hint="default"/>
      </w:rPr>
    </w:lvl>
    <w:lvl w:ilvl="4" w:tplc="645A6618" w:tentative="1">
      <w:start w:val="1"/>
      <w:numFmt w:val="bullet"/>
      <w:lvlText w:val="•"/>
      <w:lvlJc w:val="left"/>
      <w:pPr>
        <w:tabs>
          <w:tab w:val="num" w:pos="3600"/>
        </w:tabs>
        <w:ind w:left="3600" w:hanging="360"/>
      </w:pPr>
      <w:rPr>
        <w:rFonts w:ascii="Arial" w:hAnsi="Arial" w:hint="default"/>
      </w:rPr>
    </w:lvl>
    <w:lvl w:ilvl="5" w:tplc="0472DEA0" w:tentative="1">
      <w:start w:val="1"/>
      <w:numFmt w:val="bullet"/>
      <w:lvlText w:val="•"/>
      <w:lvlJc w:val="left"/>
      <w:pPr>
        <w:tabs>
          <w:tab w:val="num" w:pos="4320"/>
        </w:tabs>
        <w:ind w:left="4320" w:hanging="360"/>
      </w:pPr>
      <w:rPr>
        <w:rFonts w:ascii="Arial" w:hAnsi="Arial" w:hint="default"/>
      </w:rPr>
    </w:lvl>
    <w:lvl w:ilvl="6" w:tplc="2F94B558" w:tentative="1">
      <w:start w:val="1"/>
      <w:numFmt w:val="bullet"/>
      <w:lvlText w:val="•"/>
      <w:lvlJc w:val="left"/>
      <w:pPr>
        <w:tabs>
          <w:tab w:val="num" w:pos="5040"/>
        </w:tabs>
        <w:ind w:left="5040" w:hanging="360"/>
      </w:pPr>
      <w:rPr>
        <w:rFonts w:ascii="Arial" w:hAnsi="Arial" w:hint="default"/>
      </w:rPr>
    </w:lvl>
    <w:lvl w:ilvl="7" w:tplc="8DC6691E" w:tentative="1">
      <w:start w:val="1"/>
      <w:numFmt w:val="bullet"/>
      <w:lvlText w:val="•"/>
      <w:lvlJc w:val="left"/>
      <w:pPr>
        <w:tabs>
          <w:tab w:val="num" w:pos="5760"/>
        </w:tabs>
        <w:ind w:left="5760" w:hanging="360"/>
      </w:pPr>
      <w:rPr>
        <w:rFonts w:ascii="Arial" w:hAnsi="Arial" w:hint="default"/>
      </w:rPr>
    </w:lvl>
    <w:lvl w:ilvl="8" w:tplc="2A4E60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0008A8"/>
    <w:multiLevelType w:val="hybridMultilevel"/>
    <w:tmpl w:val="7F86CD24"/>
    <w:lvl w:ilvl="0" w:tplc="8CCE52C8">
      <w:start w:val="1"/>
      <w:numFmt w:val="bullet"/>
      <w:lvlText w:val="-"/>
      <w:lvlJc w:val="left"/>
      <w:pPr>
        <w:tabs>
          <w:tab w:val="num" w:pos="720"/>
        </w:tabs>
        <w:ind w:left="720" w:hanging="360"/>
      </w:pPr>
      <w:rPr>
        <w:rFonts w:ascii="Calibri" w:hAnsi="Calibri" w:hint="default"/>
      </w:rPr>
    </w:lvl>
    <w:lvl w:ilvl="1" w:tplc="48DA5B70">
      <w:numFmt w:val="bullet"/>
      <w:lvlText w:val="o"/>
      <w:lvlJc w:val="left"/>
      <w:pPr>
        <w:tabs>
          <w:tab w:val="num" w:pos="1440"/>
        </w:tabs>
        <w:ind w:left="1440" w:hanging="360"/>
      </w:pPr>
      <w:rPr>
        <w:rFonts w:ascii="Courier New" w:hAnsi="Courier New" w:hint="default"/>
      </w:rPr>
    </w:lvl>
    <w:lvl w:ilvl="2" w:tplc="3CAABAA6" w:tentative="1">
      <w:start w:val="1"/>
      <w:numFmt w:val="bullet"/>
      <w:lvlText w:val="-"/>
      <w:lvlJc w:val="left"/>
      <w:pPr>
        <w:tabs>
          <w:tab w:val="num" w:pos="2160"/>
        </w:tabs>
        <w:ind w:left="2160" w:hanging="360"/>
      </w:pPr>
      <w:rPr>
        <w:rFonts w:ascii="Calibri" w:hAnsi="Calibri" w:hint="default"/>
      </w:rPr>
    </w:lvl>
    <w:lvl w:ilvl="3" w:tplc="2D00D67E" w:tentative="1">
      <w:start w:val="1"/>
      <w:numFmt w:val="bullet"/>
      <w:lvlText w:val="-"/>
      <w:lvlJc w:val="left"/>
      <w:pPr>
        <w:tabs>
          <w:tab w:val="num" w:pos="2880"/>
        </w:tabs>
        <w:ind w:left="2880" w:hanging="360"/>
      </w:pPr>
      <w:rPr>
        <w:rFonts w:ascii="Calibri" w:hAnsi="Calibri" w:hint="default"/>
      </w:rPr>
    </w:lvl>
    <w:lvl w:ilvl="4" w:tplc="558E82C6" w:tentative="1">
      <w:start w:val="1"/>
      <w:numFmt w:val="bullet"/>
      <w:lvlText w:val="-"/>
      <w:lvlJc w:val="left"/>
      <w:pPr>
        <w:tabs>
          <w:tab w:val="num" w:pos="3600"/>
        </w:tabs>
        <w:ind w:left="3600" w:hanging="360"/>
      </w:pPr>
      <w:rPr>
        <w:rFonts w:ascii="Calibri" w:hAnsi="Calibri" w:hint="default"/>
      </w:rPr>
    </w:lvl>
    <w:lvl w:ilvl="5" w:tplc="5DFE6FC6" w:tentative="1">
      <w:start w:val="1"/>
      <w:numFmt w:val="bullet"/>
      <w:lvlText w:val="-"/>
      <w:lvlJc w:val="left"/>
      <w:pPr>
        <w:tabs>
          <w:tab w:val="num" w:pos="4320"/>
        </w:tabs>
        <w:ind w:left="4320" w:hanging="360"/>
      </w:pPr>
      <w:rPr>
        <w:rFonts w:ascii="Calibri" w:hAnsi="Calibri" w:hint="default"/>
      </w:rPr>
    </w:lvl>
    <w:lvl w:ilvl="6" w:tplc="810AE6DE" w:tentative="1">
      <w:start w:val="1"/>
      <w:numFmt w:val="bullet"/>
      <w:lvlText w:val="-"/>
      <w:lvlJc w:val="left"/>
      <w:pPr>
        <w:tabs>
          <w:tab w:val="num" w:pos="5040"/>
        </w:tabs>
        <w:ind w:left="5040" w:hanging="360"/>
      </w:pPr>
      <w:rPr>
        <w:rFonts w:ascii="Calibri" w:hAnsi="Calibri" w:hint="default"/>
      </w:rPr>
    </w:lvl>
    <w:lvl w:ilvl="7" w:tplc="73226056" w:tentative="1">
      <w:start w:val="1"/>
      <w:numFmt w:val="bullet"/>
      <w:lvlText w:val="-"/>
      <w:lvlJc w:val="left"/>
      <w:pPr>
        <w:tabs>
          <w:tab w:val="num" w:pos="5760"/>
        </w:tabs>
        <w:ind w:left="5760" w:hanging="360"/>
      </w:pPr>
      <w:rPr>
        <w:rFonts w:ascii="Calibri" w:hAnsi="Calibri" w:hint="default"/>
      </w:rPr>
    </w:lvl>
    <w:lvl w:ilvl="8" w:tplc="2D2E896A"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790627B1"/>
    <w:multiLevelType w:val="hybridMultilevel"/>
    <w:tmpl w:val="D58853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A5978FE"/>
    <w:multiLevelType w:val="hybridMultilevel"/>
    <w:tmpl w:val="F6AA79E4"/>
    <w:lvl w:ilvl="0" w:tplc="C39CCD26">
      <w:start w:val="29"/>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7" w15:restartNumberingAfterBreak="0">
    <w:nsid w:val="7EB24512"/>
    <w:multiLevelType w:val="hybridMultilevel"/>
    <w:tmpl w:val="CF9A03A0"/>
    <w:lvl w:ilvl="0" w:tplc="63BEE768">
      <w:start w:val="1"/>
      <w:numFmt w:val="decimal"/>
      <w:lvlText w:val="%1."/>
      <w:lvlJc w:val="left"/>
      <w:pPr>
        <w:ind w:left="720" w:hanging="360"/>
      </w:pPr>
      <w:rPr>
        <w:i w:val="0"/>
        <w:iCs/>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2334393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327088">
    <w:abstractNumId w:val="9"/>
  </w:num>
  <w:num w:numId="3" w16cid:durableId="2049647196">
    <w:abstractNumId w:val="8"/>
  </w:num>
  <w:num w:numId="4" w16cid:durableId="965349308">
    <w:abstractNumId w:val="13"/>
  </w:num>
  <w:num w:numId="5" w16cid:durableId="435683448">
    <w:abstractNumId w:val="6"/>
  </w:num>
  <w:num w:numId="6" w16cid:durableId="703671193">
    <w:abstractNumId w:val="1"/>
  </w:num>
  <w:num w:numId="7" w16cid:durableId="1155226074">
    <w:abstractNumId w:val="3"/>
  </w:num>
  <w:num w:numId="8" w16cid:durableId="2039116360">
    <w:abstractNumId w:val="0"/>
  </w:num>
  <w:num w:numId="9" w16cid:durableId="278529606">
    <w:abstractNumId w:val="2"/>
  </w:num>
  <w:num w:numId="10" w16cid:durableId="924073925">
    <w:abstractNumId w:val="17"/>
  </w:num>
  <w:num w:numId="11" w16cid:durableId="1042096055">
    <w:abstractNumId w:val="4"/>
  </w:num>
  <w:num w:numId="12" w16cid:durableId="243492916">
    <w:abstractNumId w:val="10"/>
  </w:num>
  <w:num w:numId="13" w16cid:durableId="1266420411">
    <w:abstractNumId w:val="7"/>
  </w:num>
  <w:num w:numId="14" w16cid:durableId="1181047325">
    <w:abstractNumId w:val="11"/>
  </w:num>
  <w:num w:numId="15" w16cid:durableId="1677613703">
    <w:abstractNumId w:val="5"/>
  </w:num>
  <w:num w:numId="16" w16cid:durableId="1560361209">
    <w:abstractNumId w:val="15"/>
  </w:num>
  <w:num w:numId="17" w16cid:durableId="1130128919">
    <w:abstractNumId w:val="14"/>
  </w:num>
  <w:num w:numId="18" w16cid:durableId="1906648738">
    <w:abstractNumId w:val="15"/>
  </w:num>
  <w:num w:numId="19" w16cid:durableId="1907839287">
    <w:abstractNumId w:val="12"/>
  </w:num>
  <w:num w:numId="20" w16cid:durableId="11672118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34"/>
    <w:rsid w:val="000D2A8B"/>
    <w:rsid w:val="00100DA6"/>
    <w:rsid w:val="00134948"/>
    <w:rsid w:val="00183C21"/>
    <w:rsid w:val="00286934"/>
    <w:rsid w:val="003365FE"/>
    <w:rsid w:val="00352D05"/>
    <w:rsid w:val="003B060F"/>
    <w:rsid w:val="003F6671"/>
    <w:rsid w:val="004F5EC8"/>
    <w:rsid w:val="00525EA4"/>
    <w:rsid w:val="00531FC5"/>
    <w:rsid w:val="005375ED"/>
    <w:rsid w:val="0062158C"/>
    <w:rsid w:val="0066131D"/>
    <w:rsid w:val="00670528"/>
    <w:rsid w:val="00690A80"/>
    <w:rsid w:val="00697EDB"/>
    <w:rsid w:val="006A35CF"/>
    <w:rsid w:val="00731DF0"/>
    <w:rsid w:val="00786D2A"/>
    <w:rsid w:val="007B72D0"/>
    <w:rsid w:val="008E6960"/>
    <w:rsid w:val="00923328"/>
    <w:rsid w:val="0093257C"/>
    <w:rsid w:val="009A311A"/>
    <w:rsid w:val="009B4751"/>
    <w:rsid w:val="00AC1EB1"/>
    <w:rsid w:val="00AD185C"/>
    <w:rsid w:val="00CD356D"/>
    <w:rsid w:val="00CD3A0F"/>
    <w:rsid w:val="00D32957"/>
    <w:rsid w:val="00D33911"/>
    <w:rsid w:val="00D61C58"/>
    <w:rsid w:val="00D96FA0"/>
    <w:rsid w:val="00E10986"/>
    <w:rsid w:val="00EA46D9"/>
    <w:rsid w:val="00F7156B"/>
    <w:rsid w:val="00F941CD"/>
    <w:rsid w:val="00FE30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6AA9"/>
  <w15:chartTrackingRefBased/>
  <w15:docId w15:val="{8D7BE886-A420-4C88-A8D0-8C8663E3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693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6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2618">
      <w:bodyDiv w:val="1"/>
      <w:marLeft w:val="0"/>
      <w:marRight w:val="0"/>
      <w:marTop w:val="0"/>
      <w:marBottom w:val="0"/>
      <w:divBdr>
        <w:top w:val="none" w:sz="0" w:space="0" w:color="auto"/>
        <w:left w:val="none" w:sz="0" w:space="0" w:color="auto"/>
        <w:bottom w:val="none" w:sz="0" w:space="0" w:color="auto"/>
        <w:right w:val="none" w:sz="0" w:space="0" w:color="auto"/>
      </w:divBdr>
    </w:div>
    <w:div w:id="871113221">
      <w:bodyDiv w:val="1"/>
      <w:marLeft w:val="0"/>
      <w:marRight w:val="0"/>
      <w:marTop w:val="0"/>
      <w:marBottom w:val="0"/>
      <w:divBdr>
        <w:top w:val="none" w:sz="0" w:space="0" w:color="auto"/>
        <w:left w:val="none" w:sz="0" w:space="0" w:color="auto"/>
        <w:bottom w:val="none" w:sz="0" w:space="0" w:color="auto"/>
        <w:right w:val="none" w:sz="0" w:space="0" w:color="auto"/>
      </w:divBdr>
    </w:div>
    <w:div w:id="878204137">
      <w:bodyDiv w:val="1"/>
      <w:marLeft w:val="0"/>
      <w:marRight w:val="0"/>
      <w:marTop w:val="0"/>
      <w:marBottom w:val="0"/>
      <w:divBdr>
        <w:top w:val="none" w:sz="0" w:space="0" w:color="auto"/>
        <w:left w:val="none" w:sz="0" w:space="0" w:color="auto"/>
        <w:bottom w:val="none" w:sz="0" w:space="0" w:color="auto"/>
        <w:right w:val="none" w:sz="0" w:space="0" w:color="auto"/>
      </w:divBdr>
      <w:divsChild>
        <w:div w:id="960961406">
          <w:marLeft w:val="547"/>
          <w:marRight w:val="0"/>
          <w:marTop w:val="0"/>
          <w:marBottom w:val="0"/>
          <w:divBdr>
            <w:top w:val="none" w:sz="0" w:space="0" w:color="auto"/>
            <w:left w:val="none" w:sz="0" w:space="0" w:color="auto"/>
            <w:bottom w:val="none" w:sz="0" w:space="0" w:color="auto"/>
            <w:right w:val="none" w:sz="0" w:space="0" w:color="auto"/>
          </w:divBdr>
        </w:div>
        <w:div w:id="2053193287">
          <w:marLeft w:val="547"/>
          <w:marRight w:val="0"/>
          <w:marTop w:val="0"/>
          <w:marBottom w:val="0"/>
          <w:divBdr>
            <w:top w:val="none" w:sz="0" w:space="0" w:color="auto"/>
            <w:left w:val="none" w:sz="0" w:space="0" w:color="auto"/>
            <w:bottom w:val="none" w:sz="0" w:space="0" w:color="auto"/>
            <w:right w:val="none" w:sz="0" w:space="0" w:color="auto"/>
          </w:divBdr>
        </w:div>
      </w:divsChild>
    </w:div>
    <w:div w:id="958529761">
      <w:bodyDiv w:val="1"/>
      <w:marLeft w:val="0"/>
      <w:marRight w:val="0"/>
      <w:marTop w:val="0"/>
      <w:marBottom w:val="0"/>
      <w:divBdr>
        <w:top w:val="none" w:sz="0" w:space="0" w:color="auto"/>
        <w:left w:val="none" w:sz="0" w:space="0" w:color="auto"/>
        <w:bottom w:val="none" w:sz="0" w:space="0" w:color="auto"/>
        <w:right w:val="none" w:sz="0" w:space="0" w:color="auto"/>
      </w:divBdr>
    </w:div>
    <w:div w:id="1209534311">
      <w:bodyDiv w:val="1"/>
      <w:marLeft w:val="0"/>
      <w:marRight w:val="0"/>
      <w:marTop w:val="0"/>
      <w:marBottom w:val="0"/>
      <w:divBdr>
        <w:top w:val="none" w:sz="0" w:space="0" w:color="auto"/>
        <w:left w:val="none" w:sz="0" w:space="0" w:color="auto"/>
        <w:bottom w:val="none" w:sz="0" w:space="0" w:color="auto"/>
        <w:right w:val="none" w:sz="0" w:space="0" w:color="auto"/>
      </w:divBdr>
      <w:divsChild>
        <w:div w:id="1449423787">
          <w:marLeft w:val="547"/>
          <w:marRight w:val="0"/>
          <w:marTop w:val="0"/>
          <w:marBottom w:val="0"/>
          <w:divBdr>
            <w:top w:val="none" w:sz="0" w:space="0" w:color="auto"/>
            <w:left w:val="none" w:sz="0" w:space="0" w:color="auto"/>
            <w:bottom w:val="none" w:sz="0" w:space="0" w:color="auto"/>
            <w:right w:val="none" w:sz="0" w:space="0" w:color="auto"/>
          </w:divBdr>
        </w:div>
        <w:div w:id="856652030">
          <w:marLeft w:val="547"/>
          <w:marRight w:val="0"/>
          <w:marTop w:val="0"/>
          <w:marBottom w:val="0"/>
          <w:divBdr>
            <w:top w:val="none" w:sz="0" w:space="0" w:color="auto"/>
            <w:left w:val="none" w:sz="0" w:space="0" w:color="auto"/>
            <w:bottom w:val="none" w:sz="0" w:space="0" w:color="auto"/>
            <w:right w:val="none" w:sz="0" w:space="0" w:color="auto"/>
          </w:divBdr>
        </w:div>
      </w:divsChild>
    </w:div>
    <w:div w:id="1415279632">
      <w:bodyDiv w:val="1"/>
      <w:marLeft w:val="0"/>
      <w:marRight w:val="0"/>
      <w:marTop w:val="0"/>
      <w:marBottom w:val="0"/>
      <w:divBdr>
        <w:top w:val="none" w:sz="0" w:space="0" w:color="auto"/>
        <w:left w:val="none" w:sz="0" w:space="0" w:color="auto"/>
        <w:bottom w:val="none" w:sz="0" w:space="0" w:color="auto"/>
        <w:right w:val="none" w:sz="0" w:space="0" w:color="auto"/>
      </w:divBdr>
      <w:divsChild>
        <w:div w:id="1119452162">
          <w:marLeft w:val="547"/>
          <w:marRight w:val="0"/>
          <w:marTop w:val="200"/>
          <w:marBottom w:val="0"/>
          <w:divBdr>
            <w:top w:val="none" w:sz="0" w:space="0" w:color="auto"/>
            <w:left w:val="none" w:sz="0" w:space="0" w:color="auto"/>
            <w:bottom w:val="none" w:sz="0" w:space="0" w:color="auto"/>
            <w:right w:val="none" w:sz="0" w:space="0" w:color="auto"/>
          </w:divBdr>
        </w:div>
        <w:div w:id="818422038">
          <w:marLeft w:val="547"/>
          <w:marRight w:val="0"/>
          <w:marTop w:val="200"/>
          <w:marBottom w:val="0"/>
          <w:divBdr>
            <w:top w:val="none" w:sz="0" w:space="0" w:color="auto"/>
            <w:left w:val="none" w:sz="0" w:space="0" w:color="auto"/>
            <w:bottom w:val="none" w:sz="0" w:space="0" w:color="auto"/>
            <w:right w:val="none" w:sz="0" w:space="0" w:color="auto"/>
          </w:divBdr>
        </w:div>
        <w:div w:id="1250770268">
          <w:marLeft w:val="547"/>
          <w:marRight w:val="0"/>
          <w:marTop w:val="200"/>
          <w:marBottom w:val="0"/>
          <w:divBdr>
            <w:top w:val="none" w:sz="0" w:space="0" w:color="auto"/>
            <w:left w:val="none" w:sz="0" w:space="0" w:color="auto"/>
            <w:bottom w:val="none" w:sz="0" w:space="0" w:color="auto"/>
            <w:right w:val="none" w:sz="0" w:space="0" w:color="auto"/>
          </w:divBdr>
        </w:div>
        <w:div w:id="744301463">
          <w:marLeft w:val="547"/>
          <w:marRight w:val="0"/>
          <w:marTop w:val="200"/>
          <w:marBottom w:val="0"/>
          <w:divBdr>
            <w:top w:val="none" w:sz="0" w:space="0" w:color="auto"/>
            <w:left w:val="none" w:sz="0" w:space="0" w:color="auto"/>
            <w:bottom w:val="none" w:sz="0" w:space="0" w:color="auto"/>
            <w:right w:val="none" w:sz="0" w:space="0" w:color="auto"/>
          </w:divBdr>
        </w:div>
        <w:div w:id="1191651024">
          <w:marLeft w:val="1166"/>
          <w:marRight w:val="0"/>
          <w:marTop w:val="100"/>
          <w:marBottom w:val="0"/>
          <w:divBdr>
            <w:top w:val="none" w:sz="0" w:space="0" w:color="auto"/>
            <w:left w:val="none" w:sz="0" w:space="0" w:color="auto"/>
            <w:bottom w:val="none" w:sz="0" w:space="0" w:color="auto"/>
            <w:right w:val="none" w:sz="0" w:space="0" w:color="auto"/>
          </w:divBdr>
        </w:div>
        <w:div w:id="529805166">
          <w:marLeft w:val="1166"/>
          <w:marRight w:val="0"/>
          <w:marTop w:val="100"/>
          <w:marBottom w:val="0"/>
          <w:divBdr>
            <w:top w:val="none" w:sz="0" w:space="0" w:color="auto"/>
            <w:left w:val="none" w:sz="0" w:space="0" w:color="auto"/>
            <w:bottom w:val="none" w:sz="0" w:space="0" w:color="auto"/>
            <w:right w:val="none" w:sz="0" w:space="0" w:color="auto"/>
          </w:divBdr>
        </w:div>
        <w:div w:id="2013682560">
          <w:marLeft w:val="1166"/>
          <w:marRight w:val="0"/>
          <w:marTop w:val="100"/>
          <w:marBottom w:val="0"/>
          <w:divBdr>
            <w:top w:val="none" w:sz="0" w:space="0" w:color="auto"/>
            <w:left w:val="none" w:sz="0" w:space="0" w:color="auto"/>
            <w:bottom w:val="none" w:sz="0" w:space="0" w:color="auto"/>
            <w:right w:val="none" w:sz="0" w:space="0" w:color="auto"/>
          </w:divBdr>
        </w:div>
        <w:div w:id="699204526">
          <w:marLeft w:val="547"/>
          <w:marRight w:val="0"/>
          <w:marTop w:val="200"/>
          <w:marBottom w:val="0"/>
          <w:divBdr>
            <w:top w:val="none" w:sz="0" w:space="0" w:color="auto"/>
            <w:left w:val="none" w:sz="0" w:space="0" w:color="auto"/>
            <w:bottom w:val="none" w:sz="0" w:space="0" w:color="auto"/>
            <w:right w:val="none" w:sz="0" w:space="0" w:color="auto"/>
          </w:divBdr>
        </w:div>
        <w:div w:id="85268793">
          <w:marLeft w:val="1267"/>
          <w:marRight w:val="0"/>
          <w:marTop w:val="100"/>
          <w:marBottom w:val="0"/>
          <w:divBdr>
            <w:top w:val="none" w:sz="0" w:space="0" w:color="auto"/>
            <w:left w:val="none" w:sz="0" w:space="0" w:color="auto"/>
            <w:bottom w:val="none" w:sz="0" w:space="0" w:color="auto"/>
            <w:right w:val="none" w:sz="0" w:space="0" w:color="auto"/>
          </w:divBdr>
        </w:div>
        <w:div w:id="1227884042">
          <w:marLeft w:val="1267"/>
          <w:marRight w:val="0"/>
          <w:marTop w:val="100"/>
          <w:marBottom w:val="0"/>
          <w:divBdr>
            <w:top w:val="none" w:sz="0" w:space="0" w:color="auto"/>
            <w:left w:val="none" w:sz="0" w:space="0" w:color="auto"/>
            <w:bottom w:val="none" w:sz="0" w:space="0" w:color="auto"/>
            <w:right w:val="none" w:sz="0" w:space="0" w:color="auto"/>
          </w:divBdr>
        </w:div>
        <w:div w:id="1295210532">
          <w:marLeft w:val="1267"/>
          <w:marRight w:val="0"/>
          <w:marTop w:val="100"/>
          <w:marBottom w:val="0"/>
          <w:divBdr>
            <w:top w:val="none" w:sz="0" w:space="0" w:color="auto"/>
            <w:left w:val="none" w:sz="0" w:space="0" w:color="auto"/>
            <w:bottom w:val="none" w:sz="0" w:space="0" w:color="auto"/>
            <w:right w:val="none" w:sz="0" w:space="0" w:color="auto"/>
          </w:divBdr>
        </w:div>
        <w:div w:id="2118981590">
          <w:marLeft w:val="547"/>
          <w:marRight w:val="0"/>
          <w:marTop w:val="200"/>
          <w:marBottom w:val="0"/>
          <w:divBdr>
            <w:top w:val="none" w:sz="0" w:space="0" w:color="auto"/>
            <w:left w:val="none" w:sz="0" w:space="0" w:color="auto"/>
            <w:bottom w:val="none" w:sz="0" w:space="0" w:color="auto"/>
            <w:right w:val="none" w:sz="0" w:space="0" w:color="auto"/>
          </w:divBdr>
        </w:div>
        <w:div w:id="317854798">
          <w:marLeft w:val="547"/>
          <w:marRight w:val="0"/>
          <w:marTop w:val="200"/>
          <w:marBottom w:val="0"/>
          <w:divBdr>
            <w:top w:val="none" w:sz="0" w:space="0" w:color="auto"/>
            <w:left w:val="none" w:sz="0" w:space="0" w:color="auto"/>
            <w:bottom w:val="none" w:sz="0" w:space="0" w:color="auto"/>
            <w:right w:val="none" w:sz="0" w:space="0" w:color="auto"/>
          </w:divBdr>
        </w:div>
        <w:div w:id="1732342816">
          <w:marLeft w:val="547"/>
          <w:marRight w:val="0"/>
          <w:marTop w:val="200"/>
          <w:marBottom w:val="0"/>
          <w:divBdr>
            <w:top w:val="none" w:sz="0" w:space="0" w:color="auto"/>
            <w:left w:val="none" w:sz="0" w:space="0" w:color="auto"/>
            <w:bottom w:val="none" w:sz="0" w:space="0" w:color="auto"/>
            <w:right w:val="none" w:sz="0" w:space="0" w:color="auto"/>
          </w:divBdr>
        </w:div>
        <w:div w:id="1090397012">
          <w:marLeft w:val="547"/>
          <w:marRight w:val="0"/>
          <w:marTop w:val="200"/>
          <w:marBottom w:val="0"/>
          <w:divBdr>
            <w:top w:val="none" w:sz="0" w:space="0" w:color="auto"/>
            <w:left w:val="none" w:sz="0" w:space="0" w:color="auto"/>
            <w:bottom w:val="none" w:sz="0" w:space="0" w:color="auto"/>
            <w:right w:val="none" w:sz="0" w:space="0" w:color="auto"/>
          </w:divBdr>
        </w:div>
      </w:divsChild>
    </w:div>
    <w:div w:id="1601912071">
      <w:bodyDiv w:val="1"/>
      <w:marLeft w:val="0"/>
      <w:marRight w:val="0"/>
      <w:marTop w:val="0"/>
      <w:marBottom w:val="0"/>
      <w:divBdr>
        <w:top w:val="none" w:sz="0" w:space="0" w:color="auto"/>
        <w:left w:val="none" w:sz="0" w:space="0" w:color="auto"/>
        <w:bottom w:val="none" w:sz="0" w:space="0" w:color="auto"/>
        <w:right w:val="none" w:sz="0" w:space="0" w:color="auto"/>
      </w:divBdr>
    </w:div>
    <w:div w:id="1638686713">
      <w:bodyDiv w:val="1"/>
      <w:marLeft w:val="0"/>
      <w:marRight w:val="0"/>
      <w:marTop w:val="0"/>
      <w:marBottom w:val="0"/>
      <w:divBdr>
        <w:top w:val="none" w:sz="0" w:space="0" w:color="auto"/>
        <w:left w:val="none" w:sz="0" w:space="0" w:color="auto"/>
        <w:bottom w:val="none" w:sz="0" w:space="0" w:color="auto"/>
        <w:right w:val="none" w:sz="0" w:space="0" w:color="auto"/>
      </w:divBdr>
      <w:divsChild>
        <w:div w:id="233591335">
          <w:marLeft w:val="360"/>
          <w:marRight w:val="0"/>
          <w:marTop w:val="200"/>
          <w:marBottom w:val="0"/>
          <w:divBdr>
            <w:top w:val="none" w:sz="0" w:space="0" w:color="auto"/>
            <w:left w:val="none" w:sz="0" w:space="0" w:color="auto"/>
            <w:bottom w:val="none" w:sz="0" w:space="0" w:color="auto"/>
            <w:right w:val="none" w:sz="0" w:space="0" w:color="auto"/>
          </w:divBdr>
        </w:div>
        <w:div w:id="221527172">
          <w:marLeft w:val="360"/>
          <w:marRight w:val="0"/>
          <w:marTop w:val="200"/>
          <w:marBottom w:val="0"/>
          <w:divBdr>
            <w:top w:val="none" w:sz="0" w:space="0" w:color="auto"/>
            <w:left w:val="none" w:sz="0" w:space="0" w:color="auto"/>
            <w:bottom w:val="none" w:sz="0" w:space="0" w:color="auto"/>
            <w:right w:val="none" w:sz="0" w:space="0" w:color="auto"/>
          </w:divBdr>
        </w:div>
        <w:div w:id="336082685">
          <w:marLeft w:val="360"/>
          <w:marRight w:val="0"/>
          <w:marTop w:val="200"/>
          <w:marBottom w:val="0"/>
          <w:divBdr>
            <w:top w:val="none" w:sz="0" w:space="0" w:color="auto"/>
            <w:left w:val="none" w:sz="0" w:space="0" w:color="auto"/>
            <w:bottom w:val="none" w:sz="0" w:space="0" w:color="auto"/>
            <w:right w:val="none" w:sz="0" w:space="0" w:color="auto"/>
          </w:divBdr>
        </w:div>
        <w:div w:id="1237010774">
          <w:marLeft w:val="360"/>
          <w:marRight w:val="0"/>
          <w:marTop w:val="200"/>
          <w:marBottom w:val="0"/>
          <w:divBdr>
            <w:top w:val="none" w:sz="0" w:space="0" w:color="auto"/>
            <w:left w:val="none" w:sz="0" w:space="0" w:color="auto"/>
            <w:bottom w:val="none" w:sz="0" w:space="0" w:color="auto"/>
            <w:right w:val="none" w:sz="0" w:space="0" w:color="auto"/>
          </w:divBdr>
        </w:div>
        <w:div w:id="2024166415">
          <w:marLeft w:val="360"/>
          <w:marRight w:val="0"/>
          <w:marTop w:val="200"/>
          <w:marBottom w:val="0"/>
          <w:divBdr>
            <w:top w:val="none" w:sz="0" w:space="0" w:color="auto"/>
            <w:left w:val="none" w:sz="0" w:space="0" w:color="auto"/>
            <w:bottom w:val="none" w:sz="0" w:space="0" w:color="auto"/>
            <w:right w:val="none" w:sz="0" w:space="0" w:color="auto"/>
          </w:divBdr>
        </w:div>
        <w:div w:id="197356881">
          <w:marLeft w:val="360"/>
          <w:marRight w:val="0"/>
          <w:marTop w:val="200"/>
          <w:marBottom w:val="0"/>
          <w:divBdr>
            <w:top w:val="none" w:sz="0" w:space="0" w:color="auto"/>
            <w:left w:val="none" w:sz="0" w:space="0" w:color="auto"/>
            <w:bottom w:val="none" w:sz="0" w:space="0" w:color="auto"/>
            <w:right w:val="none" w:sz="0" w:space="0" w:color="auto"/>
          </w:divBdr>
        </w:div>
        <w:div w:id="254024515">
          <w:marLeft w:val="360"/>
          <w:marRight w:val="0"/>
          <w:marTop w:val="200"/>
          <w:marBottom w:val="0"/>
          <w:divBdr>
            <w:top w:val="none" w:sz="0" w:space="0" w:color="auto"/>
            <w:left w:val="none" w:sz="0" w:space="0" w:color="auto"/>
            <w:bottom w:val="none" w:sz="0" w:space="0" w:color="auto"/>
            <w:right w:val="none" w:sz="0" w:space="0" w:color="auto"/>
          </w:divBdr>
        </w:div>
        <w:div w:id="1711806168">
          <w:marLeft w:val="360"/>
          <w:marRight w:val="0"/>
          <w:marTop w:val="200"/>
          <w:marBottom w:val="0"/>
          <w:divBdr>
            <w:top w:val="none" w:sz="0" w:space="0" w:color="auto"/>
            <w:left w:val="none" w:sz="0" w:space="0" w:color="auto"/>
            <w:bottom w:val="none" w:sz="0" w:space="0" w:color="auto"/>
            <w:right w:val="none" w:sz="0" w:space="0" w:color="auto"/>
          </w:divBdr>
        </w:div>
        <w:div w:id="1622301891">
          <w:marLeft w:val="360"/>
          <w:marRight w:val="0"/>
          <w:marTop w:val="200"/>
          <w:marBottom w:val="0"/>
          <w:divBdr>
            <w:top w:val="none" w:sz="0" w:space="0" w:color="auto"/>
            <w:left w:val="none" w:sz="0" w:space="0" w:color="auto"/>
            <w:bottom w:val="none" w:sz="0" w:space="0" w:color="auto"/>
            <w:right w:val="none" w:sz="0" w:space="0" w:color="auto"/>
          </w:divBdr>
        </w:div>
        <w:div w:id="1295139560">
          <w:marLeft w:val="360"/>
          <w:marRight w:val="0"/>
          <w:marTop w:val="200"/>
          <w:marBottom w:val="0"/>
          <w:divBdr>
            <w:top w:val="none" w:sz="0" w:space="0" w:color="auto"/>
            <w:left w:val="none" w:sz="0" w:space="0" w:color="auto"/>
            <w:bottom w:val="none" w:sz="0" w:space="0" w:color="auto"/>
            <w:right w:val="none" w:sz="0" w:space="0" w:color="auto"/>
          </w:divBdr>
        </w:div>
      </w:divsChild>
    </w:div>
    <w:div w:id="1681467239">
      <w:bodyDiv w:val="1"/>
      <w:marLeft w:val="0"/>
      <w:marRight w:val="0"/>
      <w:marTop w:val="0"/>
      <w:marBottom w:val="0"/>
      <w:divBdr>
        <w:top w:val="none" w:sz="0" w:space="0" w:color="auto"/>
        <w:left w:val="none" w:sz="0" w:space="0" w:color="auto"/>
        <w:bottom w:val="none" w:sz="0" w:space="0" w:color="auto"/>
        <w:right w:val="none" w:sz="0" w:space="0" w:color="auto"/>
      </w:divBdr>
      <w:divsChild>
        <w:div w:id="2065133281">
          <w:marLeft w:val="547"/>
          <w:marRight w:val="0"/>
          <w:marTop w:val="0"/>
          <w:marBottom w:val="0"/>
          <w:divBdr>
            <w:top w:val="none" w:sz="0" w:space="0" w:color="auto"/>
            <w:left w:val="none" w:sz="0" w:space="0" w:color="auto"/>
            <w:bottom w:val="none" w:sz="0" w:space="0" w:color="auto"/>
            <w:right w:val="none" w:sz="0" w:space="0" w:color="auto"/>
          </w:divBdr>
        </w:div>
        <w:div w:id="418409217">
          <w:marLeft w:val="1166"/>
          <w:marRight w:val="0"/>
          <w:marTop w:val="0"/>
          <w:marBottom w:val="160"/>
          <w:divBdr>
            <w:top w:val="none" w:sz="0" w:space="0" w:color="auto"/>
            <w:left w:val="none" w:sz="0" w:space="0" w:color="auto"/>
            <w:bottom w:val="none" w:sz="0" w:space="0" w:color="auto"/>
            <w:right w:val="none" w:sz="0" w:space="0" w:color="auto"/>
          </w:divBdr>
        </w:div>
        <w:div w:id="799614508">
          <w:marLeft w:val="1166"/>
          <w:marRight w:val="0"/>
          <w:marTop w:val="0"/>
          <w:marBottom w:val="160"/>
          <w:divBdr>
            <w:top w:val="none" w:sz="0" w:space="0" w:color="auto"/>
            <w:left w:val="none" w:sz="0" w:space="0" w:color="auto"/>
            <w:bottom w:val="none" w:sz="0" w:space="0" w:color="auto"/>
            <w:right w:val="none" w:sz="0" w:space="0" w:color="auto"/>
          </w:divBdr>
        </w:div>
        <w:div w:id="1448740011">
          <w:marLeft w:val="1166"/>
          <w:marRight w:val="0"/>
          <w:marTop w:val="0"/>
          <w:marBottom w:val="160"/>
          <w:divBdr>
            <w:top w:val="none" w:sz="0" w:space="0" w:color="auto"/>
            <w:left w:val="none" w:sz="0" w:space="0" w:color="auto"/>
            <w:bottom w:val="none" w:sz="0" w:space="0" w:color="auto"/>
            <w:right w:val="none" w:sz="0" w:space="0" w:color="auto"/>
          </w:divBdr>
        </w:div>
        <w:div w:id="1995791966">
          <w:marLeft w:val="547"/>
          <w:marRight w:val="0"/>
          <w:marTop w:val="0"/>
          <w:marBottom w:val="0"/>
          <w:divBdr>
            <w:top w:val="none" w:sz="0" w:space="0" w:color="auto"/>
            <w:left w:val="none" w:sz="0" w:space="0" w:color="auto"/>
            <w:bottom w:val="none" w:sz="0" w:space="0" w:color="auto"/>
            <w:right w:val="none" w:sz="0" w:space="0" w:color="auto"/>
          </w:divBdr>
        </w:div>
        <w:div w:id="1703090586">
          <w:marLeft w:val="547"/>
          <w:marRight w:val="0"/>
          <w:marTop w:val="0"/>
          <w:marBottom w:val="0"/>
          <w:divBdr>
            <w:top w:val="none" w:sz="0" w:space="0" w:color="auto"/>
            <w:left w:val="none" w:sz="0" w:space="0" w:color="auto"/>
            <w:bottom w:val="none" w:sz="0" w:space="0" w:color="auto"/>
            <w:right w:val="none" w:sz="0" w:space="0" w:color="auto"/>
          </w:divBdr>
        </w:div>
        <w:div w:id="57023571">
          <w:marLeft w:val="1166"/>
          <w:marRight w:val="0"/>
          <w:marTop w:val="0"/>
          <w:marBottom w:val="0"/>
          <w:divBdr>
            <w:top w:val="none" w:sz="0" w:space="0" w:color="auto"/>
            <w:left w:val="none" w:sz="0" w:space="0" w:color="auto"/>
            <w:bottom w:val="none" w:sz="0" w:space="0" w:color="auto"/>
            <w:right w:val="none" w:sz="0" w:space="0" w:color="auto"/>
          </w:divBdr>
        </w:div>
        <w:div w:id="758526900">
          <w:marLeft w:val="1166"/>
          <w:marRight w:val="0"/>
          <w:marTop w:val="0"/>
          <w:marBottom w:val="0"/>
          <w:divBdr>
            <w:top w:val="none" w:sz="0" w:space="0" w:color="auto"/>
            <w:left w:val="none" w:sz="0" w:space="0" w:color="auto"/>
            <w:bottom w:val="none" w:sz="0" w:space="0" w:color="auto"/>
            <w:right w:val="none" w:sz="0" w:space="0" w:color="auto"/>
          </w:divBdr>
        </w:div>
        <w:div w:id="145708006">
          <w:marLeft w:val="1166"/>
          <w:marRight w:val="0"/>
          <w:marTop w:val="0"/>
          <w:marBottom w:val="0"/>
          <w:divBdr>
            <w:top w:val="none" w:sz="0" w:space="0" w:color="auto"/>
            <w:left w:val="none" w:sz="0" w:space="0" w:color="auto"/>
            <w:bottom w:val="none" w:sz="0" w:space="0" w:color="auto"/>
            <w:right w:val="none" w:sz="0" w:space="0" w:color="auto"/>
          </w:divBdr>
        </w:div>
        <w:div w:id="1889490265">
          <w:marLeft w:val="547"/>
          <w:marRight w:val="0"/>
          <w:marTop w:val="0"/>
          <w:marBottom w:val="0"/>
          <w:divBdr>
            <w:top w:val="none" w:sz="0" w:space="0" w:color="auto"/>
            <w:left w:val="none" w:sz="0" w:space="0" w:color="auto"/>
            <w:bottom w:val="none" w:sz="0" w:space="0" w:color="auto"/>
            <w:right w:val="none" w:sz="0" w:space="0" w:color="auto"/>
          </w:divBdr>
        </w:div>
      </w:divsChild>
    </w:div>
    <w:div w:id="1785728591">
      <w:bodyDiv w:val="1"/>
      <w:marLeft w:val="0"/>
      <w:marRight w:val="0"/>
      <w:marTop w:val="0"/>
      <w:marBottom w:val="0"/>
      <w:divBdr>
        <w:top w:val="none" w:sz="0" w:space="0" w:color="auto"/>
        <w:left w:val="none" w:sz="0" w:space="0" w:color="auto"/>
        <w:bottom w:val="none" w:sz="0" w:space="0" w:color="auto"/>
        <w:right w:val="none" w:sz="0" w:space="0" w:color="auto"/>
      </w:divBdr>
      <w:divsChild>
        <w:div w:id="445776516">
          <w:marLeft w:val="547"/>
          <w:marRight w:val="0"/>
          <w:marTop w:val="200"/>
          <w:marBottom w:val="0"/>
          <w:divBdr>
            <w:top w:val="none" w:sz="0" w:space="0" w:color="auto"/>
            <w:left w:val="none" w:sz="0" w:space="0" w:color="auto"/>
            <w:bottom w:val="none" w:sz="0" w:space="0" w:color="auto"/>
            <w:right w:val="none" w:sz="0" w:space="0" w:color="auto"/>
          </w:divBdr>
        </w:div>
        <w:div w:id="1774593749">
          <w:marLeft w:val="547"/>
          <w:marRight w:val="0"/>
          <w:marTop w:val="200"/>
          <w:marBottom w:val="0"/>
          <w:divBdr>
            <w:top w:val="none" w:sz="0" w:space="0" w:color="auto"/>
            <w:left w:val="none" w:sz="0" w:space="0" w:color="auto"/>
            <w:bottom w:val="none" w:sz="0" w:space="0" w:color="auto"/>
            <w:right w:val="none" w:sz="0" w:space="0" w:color="auto"/>
          </w:divBdr>
        </w:div>
        <w:div w:id="1120998049">
          <w:marLeft w:val="547"/>
          <w:marRight w:val="0"/>
          <w:marTop w:val="200"/>
          <w:marBottom w:val="0"/>
          <w:divBdr>
            <w:top w:val="none" w:sz="0" w:space="0" w:color="auto"/>
            <w:left w:val="none" w:sz="0" w:space="0" w:color="auto"/>
            <w:bottom w:val="none" w:sz="0" w:space="0" w:color="auto"/>
            <w:right w:val="none" w:sz="0" w:space="0" w:color="auto"/>
          </w:divBdr>
        </w:div>
        <w:div w:id="1505589699">
          <w:marLeft w:val="1166"/>
          <w:marRight w:val="0"/>
          <w:marTop w:val="100"/>
          <w:marBottom w:val="0"/>
          <w:divBdr>
            <w:top w:val="none" w:sz="0" w:space="0" w:color="auto"/>
            <w:left w:val="none" w:sz="0" w:space="0" w:color="auto"/>
            <w:bottom w:val="none" w:sz="0" w:space="0" w:color="auto"/>
            <w:right w:val="none" w:sz="0" w:space="0" w:color="auto"/>
          </w:divBdr>
        </w:div>
        <w:div w:id="1768387523">
          <w:marLeft w:val="1166"/>
          <w:marRight w:val="0"/>
          <w:marTop w:val="100"/>
          <w:marBottom w:val="0"/>
          <w:divBdr>
            <w:top w:val="none" w:sz="0" w:space="0" w:color="auto"/>
            <w:left w:val="none" w:sz="0" w:space="0" w:color="auto"/>
            <w:bottom w:val="none" w:sz="0" w:space="0" w:color="auto"/>
            <w:right w:val="none" w:sz="0" w:space="0" w:color="auto"/>
          </w:divBdr>
        </w:div>
        <w:div w:id="1184513328">
          <w:marLeft w:val="1166"/>
          <w:marRight w:val="0"/>
          <w:marTop w:val="100"/>
          <w:marBottom w:val="160"/>
          <w:divBdr>
            <w:top w:val="none" w:sz="0" w:space="0" w:color="auto"/>
            <w:left w:val="none" w:sz="0" w:space="0" w:color="auto"/>
            <w:bottom w:val="none" w:sz="0" w:space="0" w:color="auto"/>
            <w:right w:val="none" w:sz="0" w:space="0" w:color="auto"/>
          </w:divBdr>
        </w:div>
      </w:divsChild>
    </w:div>
    <w:div w:id="1789280069">
      <w:bodyDiv w:val="1"/>
      <w:marLeft w:val="0"/>
      <w:marRight w:val="0"/>
      <w:marTop w:val="0"/>
      <w:marBottom w:val="0"/>
      <w:divBdr>
        <w:top w:val="none" w:sz="0" w:space="0" w:color="auto"/>
        <w:left w:val="none" w:sz="0" w:space="0" w:color="auto"/>
        <w:bottom w:val="none" w:sz="0" w:space="0" w:color="auto"/>
        <w:right w:val="none" w:sz="0" w:space="0" w:color="auto"/>
      </w:divBdr>
    </w:div>
    <w:div w:id="1934700583">
      <w:bodyDiv w:val="1"/>
      <w:marLeft w:val="0"/>
      <w:marRight w:val="0"/>
      <w:marTop w:val="0"/>
      <w:marBottom w:val="0"/>
      <w:divBdr>
        <w:top w:val="none" w:sz="0" w:space="0" w:color="auto"/>
        <w:left w:val="none" w:sz="0" w:space="0" w:color="auto"/>
        <w:bottom w:val="none" w:sz="0" w:space="0" w:color="auto"/>
        <w:right w:val="none" w:sz="0" w:space="0" w:color="auto"/>
      </w:divBdr>
      <w:divsChild>
        <w:div w:id="962031500">
          <w:marLeft w:val="360"/>
          <w:marRight w:val="0"/>
          <w:marTop w:val="200"/>
          <w:marBottom w:val="0"/>
          <w:divBdr>
            <w:top w:val="none" w:sz="0" w:space="0" w:color="auto"/>
            <w:left w:val="none" w:sz="0" w:space="0" w:color="auto"/>
            <w:bottom w:val="none" w:sz="0" w:space="0" w:color="auto"/>
            <w:right w:val="none" w:sz="0" w:space="0" w:color="auto"/>
          </w:divBdr>
        </w:div>
        <w:div w:id="266235339">
          <w:marLeft w:val="360"/>
          <w:marRight w:val="0"/>
          <w:marTop w:val="200"/>
          <w:marBottom w:val="0"/>
          <w:divBdr>
            <w:top w:val="none" w:sz="0" w:space="0" w:color="auto"/>
            <w:left w:val="none" w:sz="0" w:space="0" w:color="auto"/>
            <w:bottom w:val="none" w:sz="0" w:space="0" w:color="auto"/>
            <w:right w:val="none" w:sz="0" w:space="0" w:color="auto"/>
          </w:divBdr>
        </w:div>
        <w:div w:id="2103839560">
          <w:marLeft w:val="360"/>
          <w:marRight w:val="0"/>
          <w:marTop w:val="200"/>
          <w:marBottom w:val="0"/>
          <w:divBdr>
            <w:top w:val="none" w:sz="0" w:space="0" w:color="auto"/>
            <w:left w:val="none" w:sz="0" w:space="0" w:color="auto"/>
            <w:bottom w:val="none" w:sz="0" w:space="0" w:color="auto"/>
            <w:right w:val="none" w:sz="0" w:space="0" w:color="auto"/>
          </w:divBdr>
        </w:div>
        <w:div w:id="9990096">
          <w:marLeft w:val="360"/>
          <w:marRight w:val="0"/>
          <w:marTop w:val="200"/>
          <w:marBottom w:val="0"/>
          <w:divBdr>
            <w:top w:val="none" w:sz="0" w:space="0" w:color="auto"/>
            <w:left w:val="none" w:sz="0" w:space="0" w:color="auto"/>
            <w:bottom w:val="none" w:sz="0" w:space="0" w:color="auto"/>
            <w:right w:val="none" w:sz="0" w:space="0" w:color="auto"/>
          </w:divBdr>
        </w:div>
        <w:div w:id="1782988673">
          <w:marLeft w:val="360"/>
          <w:marRight w:val="0"/>
          <w:marTop w:val="200"/>
          <w:marBottom w:val="0"/>
          <w:divBdr>
            <w:top w:val="none" w:sz="0" w:space="0" w:color="auto"/>
            <w:left w:val="none" w:sz="0" w:space="0" w:color="auto"/>
            <w:bottom w:val="none" w:sz="0" w:space="0" w:color="auto"/>
            <w:right w:val="none" w:sz="0" w:space="0" w:color="auto"/>
          </w:divBdr>
        </w:div>
        <w:div w:id="418143362">
          <w:marLeft w:val="360"/>
          <w:marRight w:val="0"/>
          <w:marTop w:val="200"/>
          <w:marBottom w:val="0"/>
          <w:divBdr>
            <w:top w:val="none" w:sz="0" w:space="0" w:color="auto"/>
            <w:left w:val="none" w:sz="0" w:space="0" w:color="auto"/>
            <w:bottom w:val="none" w:sz="0" w:space="0" w:color="auto"/>
            <w:right w:val="none" w:sz="0" w:space="0" w:color="auto"/>
          </w:divBdr>
        </w:div>
        <w:div w:id="2080243802">
          <w:marLeft w:val="360"/>
          <w:marRight w:val="0"/>
          <w:marTop w:val="200"/>
          <w:marBottom w:val="0"/>
          <w:divBdr>
            <w:top w:val="none" w:sz="0" w:space="0" w:color="auto"/>
            <w:left w:val="none" w:sz="0" w:space="0" w:color="auto"/>
            <w:bottom w:val="none" w:sz="0" w:space="0" w:color="auto"/>
            <w:right w:val="none" w:sz="0" w:space="0" w:color="auto"/>
          </w:divBdr>
        </w:div>
        <w:div w:id="213928845">
          <w:marLeft w:val="360"/>
          <w:marRight w:val="0"/>
          <w:marTop w:val="200"/>
          <w:marBottom w:val="0"/>
          <w:divBdr>
            <w:top w:val="none" w:sz="0" w:space="0" w:color="auto"/>
            <w:left w:val="none" w:sz="0" w:space="0" w:color="auto"/>
            <w:bottom w:val="none" w:sz="0" w:space="0" w:color="auto"/>
            <w:right w:val="none" w:sz="0" w:space="0" w:color="auto"/>
          </w:divBdr>
        </w:div>
      </w:divsChild>
    </w:div>
    <w:div w:id="20517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be/url?sa=i&amp;rct=j&amp;q=&amp;esrc=s&amp;source=images&amp;cd=&amp;cad=rja&amp;uact=8&amp;ved=0ahUKEwiwmLT2lP7QAhXVd1AKHb77C-QQjRwIBw&amp;url=http://www.vvo.be/&amp;psig=AFQjCNE9jQYeCQ6R1ogi7W5qIy2E1qlpIA&amp;ust=148216496877136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5105-F774-4168-8768-F25E21AC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1161</Words>
  <Characters>6390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De Strooper</dc:creator>
  <cp:keywords/>
  <dc:description/>
  <cp:lastModifiedBy>Mieke De Strooper</cp:lastModifiedBy>
  <cp:revision>3</cp:revision>
  <dcterms:created xsi:type="dcterms:W3CDTF">2022-05-31T08:00:00Z</dcterms:created>
  <dcterms:modified xsi:type="dcterms:W3CDTF">2022-05-31T12:16:00Z</dcterms:modified>
</cp:coreProperties>
</file>